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99"/>
        <w:gridCol w:w="1900"/>
        <w:gridCol w:w="1400"/>
        <w:gridCol w:w="1442"/>
        <w:gridCol w:w="3505"/>
      </w:tblGrid>
      <w:tr w:rsidR="00323F80" w14:paraId="08E131D7" w14:textId="77777777" w:rsidTr="00323F80">
        <w:trPr>
          <w:jc w:val="center"/>
        </w:trPr>
        <w:tc>
          <w:tcPr>
            <w:tcW w:w="1744" w:type="pct"/>
            <w:gridSpan w:val="2"/>
            <w:tcBorders>
              <w:top w:val="nil"/>
              <w:left w:val="nil"/>
              <w:bottom w:val="single" w:sz="8" w:space="0" w:color="auto"/>
              <w:right w:val="nil"/>
            </w:tcBorders>
          </w:tcPr>
          <w:p w14:paraId="7B54F1F9" w14:textId="3FAFD553" w:rsidR="00B74574" w:rsidRPr="000E5972" w:rsidRDefault="007B2E94" w:rsidP="00323F80">
            <w:pPr>
              <w:pStyle w:val="a3"/>
              <w:spacing w:before="0" w:beforeAutospacing="0" w:after="0" w:afterAutospacing="0" w:line="276" w:lineRule="auto"/>
              <w:jc w:val="center"/>
              <w:rPr>
                <w:rFonts w:asciiTheme="majorHAnsi" w:eastAsiaTheme="majorHAnsi" w:hAnsiTheme="majorHAnsi"/>
                <w:b/>
                <w:bCs/>
                <w:color w:val="000000"/>
                <w:sz w:val="52"/>
              </w:rPr>
            </w:pPr>
            <w:r w:rsidRPr="00323F80">
              <w:rPr>
                <w:rFonts w:asciiTheme="majorHAnsi" w:eastAsiaTheme="majorHAnsi" w:hAnsiTheme="majorHAnsi"/>
                <w:b/>
                <w:bCs/>
                <w:noProof/>
                <w:color w:val="000000"/>
                <w:sz w:val="52"/>
              </w:rPr>
              <w:drawing>
                <wp:inline distT="0" distB="0" distL="0" distR="0" wp14:anchorId="5797B122" wp14:editId="71735956">
                  <wp:extent cx="1120140" cy="543122"/>
                  <wp:effectExtent l="0" t="0" r="3810" b="9525"/>
                  <wp:docPr id="2" name="그림 2" descr="W:\96. 기타\미생물실증지원센터(pcmo)_로고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96. 기타\미생물실증지원센터(pcmo)_로고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30126" cy="5479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58" w:type="pct"/>
            <w:gridSpan w:val="2"/>
            <w:tcBorders>
              <w:top w:val="nil"/>
              <w:left w:val="nil"/>
              <w:bottom w:val="single" w:sz="8" w:space="0" w:color="auto"/>
              <w:right w:val="nil"/>
            </w:tcBorders>
            <w:vAlign w:val="center"/>
          </w:tcPr>
          <w:p w14:paraId="50A509C0" w14:textId="00126C84" w:rsidR="00B74574" w:rsidRPr="00D80F64" w:rsidRDefault="00B74574" w:rsidP="004E5D0C">
            <w:pPr>
              <w:pStyle w:val="a3"/>
              <w:spacing w:before="0" w:beforeAutospacing="0" w:after="0" w:afterAutospacing="0"/>
              <w:jc w:val="center"/>
              <w:rPr>
                <w:rFonts w:asciiTheme="majorHAnsi" w:eastAsiaTheme="majorHAnsi" w:hAnsiTheme="majorHAnsi"/>
                <w:b/>
                <w:bCs/>
                <w:color w:val="000000"/>
                <w:spacing w:val="60"/>
                <w:sz w:val="52"/>
              </w:rPr>
            </w:pPr>
            <w:r w:rsidRPr="00D80F64">
              <w:rPr>
                <w:rFonts w:asciiTheme="majorHAnsi" w:eastAsiaTheme="majorHAnsi" w:hAnsiTheme="majorHAnsi" w:hint="eastAsia"/>
                <w:b/>
                <w:bCs/>
                <w:color w:val="000000"/>
                <w:spacing w:val="60"/>
                <w:sz w:val="52"/>
              </w:rPr>
              <w:t>보도자료</w:t>
            </w:r>
          </w:p>
        </w:tc>
        <w:tc>
          <w:tcPr>
            <w:tcW w:w="1798" w:type="pct"/>
            <w:tcBorders>
              <w:top w:val="nil"/>
              <w:left w:val="nil"/>
              <w:bottom w:val="single" w:sz="8" w:space="0" w:color="auto"/>
              <w:right w:val="nil"/>
            </w:tcBorders>
            <w:vAlign w:val="center"/>
          </w:tcPr>
          <w:p w14:paraId="6673F093" w14:textId="1D37E01A" w:rsidR="00B74574" w:rsidRDefault="00B74574" w:rsidP="00DD37CB">
            <w:pPr>
              <w:pStyle w:val="a3"/>
              <w:spacing w:before="0" w:beforeAutospacing="0" w:after="0" w:afterAutospacing="0"/>
              <w:jc w:val="center"/>
              <w:rPr>
                <w:rFonts w:ascii="맑은 고딕" w:eastAsia="맑은 고딕" w:hAnsi="맑은 고딕"/>
                <w:b/>
                <w:bCs/>
                <w:color w:val="000000"/>
              </w:rPr>
            </w:pPr>
            <w:r w:rsidRPr="004E5D0C">
              <w:rPr>
                <w:rFonts w:ascii="맑은 고딕" w:eastAsia="맑은 고딕" w:hAnsi="맑은 고딕"/>
                <w:b/>
                <w:bCs/>
                <w:noProof/>
                <w:color w:val="000000"/>
              </w:rPr>
              <w:drawing>
                <wp:inline distT="0" distB="0" distL="0" distR="0" wp14:anchorId="7127CFD3" wp14:editId="07BAC565">
                  <wp:extent cx="2057408" cy="317500"/>
                  <wp:effectExtent l="0" t="0" r="0" b="6350"/>
                  <wp:docPr id="3" name="그림 3" descr="\\192.168.40.251\qm\96. 기타\(재)백신글로벌산업화기반구축사업단_로고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40.251\qm\96. 기타\(재)백신글로벌산업화기반구축사업단_로고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01776" cy="3397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601A2" w:rsidRPr="001D4B9E" w14:paraId="2A93BFF8" w14:textId="77777777" w:rsidTr="00CF0E7C">
        <w:trPr>
          <w:jc w:val="center"/>
        </w:trPr>
        <w:tc>
          <w:tcPr>
            <w:tcW w:w="769" w:type="pct"/>
            <w:tcBorders>
              <w:top w:val="single" w:sz="8" w:space="0" w:color="auto"/>
              <w:left w:val="single" w:sz="8" w:space="0" w:color="auto"/>
              <w:bottom w:val="single" w:sz="4" w:space="0" w:color="auto"/>
            </w:tcBorders>
            <w:vAlign w:val="center"/>
          </w:tcPr>
          <w:p w14:paraId="25D33F53" w14:textId="6F048E42" w:rsidR="003601A2" w:rsidRPr="00D80F64" w:rsidRDefault="003601A2" w:rsidP="003601A2">
            <w:pPr>
              <w:pStyle w:val="a3"/>
              <w:spacing w:before="0" w:beforeAutospacing="0" w:after="0" w:afterAutospacing="0"/>
              <w:jc w:val="center"/>
              <w:rPr>
                <w:rFonts w:ascii="맑은 고딕" w:eastAsia="맑은 고딕" w:hAnsi="맑은 고딕"/>
                <w:b/>
                <w:bCs/>
                <w:color w:val="000000"/>
                <w:spacing w:val="20"/>
                <w:sz w:val="26"/>
                <w:szCs w:val="26"/>
              </w:rPr>
            </w:pPr>
            <w:proofErr w:type="spellStart"/>
            <w:r w:rsidRPr="00D80F64">
              <w:rPr>
                <w:rFonts w:ascii="맑은 고딕" w:eastAsia="맑은 고딕" w:hAnsi="맑은 고딕" w:hint="eastAsia"/>
                <w:b/>
                <w:bCs/>
                <w:color w:val="000000"/>
                <w:spacing w:val="20"/>
                <w:sz w:val="26"/>
                <w:szCs w:val="26"/>
              </w:rPr>
              <w:t>배포일시</w:t>
            </w:r>
            <w:proofErr w:type="spellEnd"/>
          </w:p>
        </w:tc>
        <w:tc>
          <w:tcPr>
            <w:tcW w:w="1693" w:type="pct"/>
            <w:gridSpan w:val="2"/>
            <w:tcBorders>
              <w:top w:val="single" w:sz="8" w:space="0" w:color="auto"/>
              <w:bottom w:val="single" w:sz="4" w:space="0" w:color="auto"/>
            </w:tcBorders>
            <w:vAlign w:val="center"/>
          </w:tcPr>
          <w:p w14:paraId="4A4FCC08" w14:textId="18B2BD85" w:rsidR="003601A2" w:rsidRPr="001D4B9E" w:rsidRDefault="003601A2" w:rsidP="00940ED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2</w:t>
            </w:r>
            <w:r w:rsidR="009E40E1">
              <w:rPr>
                <w:rFonts w:ascii="맑은 고딕" w:eastAsia="맑은 고딕" w:hAnsi="맑은 고딕"/>
                <w:bCs/>
                <w:color w:val="000000"/>
                <w:sz w:val="26"/>
                <w:szCs w:val="26"/>
              </w:rPr>
              <w:t>025. 03</w:t>
            </w:r>
            <w:r w:rsidRPr="001D4B9E">
              <w:rPr>
                <w:rFonts w:ascii="맑은 고딕" w:eastAsia="맑은 고딕" w:hAnsi="맑은 고딕"/>
                <w:bCs/>
                <w:color w:val="000000"/>
                <w:sz w:val="26"/>
                <w:szCs w:val="26"/>
              </w:rPr>
              <w:t xml:space="preserve">. </w:t>
            </w:r>
            <w:r w:rsidR="00B60571">
              <w:rPr>
                <w:rFonts w:ascii="맑은 고딕" w:eastAsia="맑은 고딕" w:hAnsi="맑은 고딕"/>
                <w:bCs/>
                <w:color w:val="000000"/>
                <w:sz w:val="26"/>
                <w:szCs w:val="26"/>
              </w:rPr>
              <w:t>1</w:t>
            </w:r>
            <w:r w:rsidR="00940EDD">
              <w:rPr>
                <w:rFonts w:ascii="맑은 고딕" w:eastAsia="맑은 고딕" w:hAnsi="맑은 고딕" w:hint="eastAsia"/>
                <w:bCs/>
                <w:color w:val="000000"/>
                <w:sz w:val="26"/>
                <w:szCs w:val="26"/>
              </w:rPr>
              <w:t>4</w:t>
            </w:r>
            <w:proofErr w:type="gramStart"/>
            <w:r>
              <w:rPr>
                <w:rFonts w:ascii="맑은 고딕" w:eastAsia="맑은 고딕" w:hAnsi="맑은 고딕"/>
                <w:bCs/>
                <w:color w:val="000000"/>
                <w:sz w:val="26"/>
                <w:szCs w:val="26"/>
              </w:rPr>
              <w:t>.(</w:t>
            </w:r>
            <w:proofErr w:type="gramEnd"/>
            <w:r w:rsidR="00940EDD">
              <w:rPr>
                <w:rFonts w:ascii="맑은 고딕" w:eastAsia="맑은 고딕" w:hAnsi="맑은 고딕" w:hint="eastAsia"/>
                <w:bCs/>
                <w:color w:val="000000"/>
                <w:sz w:val="26"/>
                <w:szCs w:val="26"/>
              </w:rPr>
              <w:t>금</w:t>
            </w:r>
            <w:r w:rsidRPr="001D4B9E">
              <w:rPr>
                <w:rFonts w:ascii="맑은 고딕" w:eastAsia="맑은 고딕" w:hAnsi="맑은 고딕" w:hint="eastAsia"/>
                <w:bCs/>
                <w:color w:val="000000"/>
                <w:sz w:val="26"/>
                <w:szCs w:val="26"/>
              </w:rPr>
              <w:t>)</w:t>
            </w:r>
          </w:p>
        </w:tc>
        <w:tc>
          <w:tcPr>
            <w:tcW w:w="740" w:type="pct"/>
            <w:tcBorders>
              <w:top w:val="single" w:sz="8" w:space="0" w:color="auto"/>
              <w:bottom w:val="single" w:sz="4" w:space="0" w:color="auto"/>
            </w:tcBorders>
            <w:vAlign w:val="center"/>
          </w:tcPr>
          <w:p w14:paraId="34311A09" w14:textId="6C00EEAF" w:rsidR="003601A2" w:rsidRPr="001D4B9E" w:rsidRDefault="003601A2" w:rsidP="003601A2">
            <w:pPr>
              <w:pStyle w:val="a3"/>
              <w:spacing w:before="0" w:beforeAutospacing="0" w:after="0" w:afterAutospacing="0"/>
              <w:jc w:val="center"/>
              <w:rPr>
                <w:rFonts w:ascii="맑은 고딕" w:eastAsia="맑은 고딕" w:hAnsi="맑은 고딕"/>
                <w:b/>
                <w:bCs/>
                <w:color w:val="000000"/>
                <w:sz w:val="26"/>
                <w:szCs w:val="26"/>
              </w:rPr>
            </w:pPr>
            <w:proofErr w:type="spellStart"/>
            <w:r w:rsidRPr="00D80F64">
              <w:rPr>
                <w:rFonts w:ascii="맑은 고딕" w:eastAsia="맑은 고딕" w:hAnsi="맑은 고딕" w:hint="eastAsia"/>
                <w:b/>
                <w:bCs/>
                <w:color w:val="000000"/>
                <w:spacing w:val="20"/>
                <w:sz w:val="26"/>
                <w:szCs w:val="26"/>
              </w:rPr>
              <w:t>보도일시</w:t>
            </w:r>
            <w:proofErr w:type="spellEnd"/>
          </w:p>
        </w:tc>
        <w:tc>
          <w:tcPr>
            <w:tcW w:w="1798" w:type="pct"/>
            <w:tcBorders>
              <w:top w:val="single" w:sz="8" w:space="0" w:color="auto"/>
              <w:bottom w:val="single" w:sz="4" w:space="0" w:color="auto"/>
              <w:right w:val="single" w:sz="8" w:space="0" w:color="auto"/>
            </w:tcBorders>
            <w:vAlign w:val="center"/>
          </w:tcPr>
          <w:p w14:paraId="5AC09EAA" w14:textId="1C355404" w:rsidR="003601A2" w:rsidRPr="001D4B9E" w:rsidRDefault="009E40E1" w:rsidP="003601A2">
            <w:pPr>
              <w:pStyle w:val="a3"/>
              <w:spacing w:before="0" w:beforeAutospacing="0" w:after="0" w:afterAutospacing="0"/>
              <w:jc w:val="center"/>
              <w:rPr>
                <w:rFonts w:ascii="맑은 고딕" w:eastAsia="맑은 고딕" w:hAnsi="맑은 고딕"/>
                <w:bCs/>
                <w:color w:val="000000"/>
                <w:sz w:val="26"/>
                <w:szCs w:val="26"/>
              </w:rPr>
            </w:pPr>
            <w:r>
              <w:rPr>
                <w:rFonts w:ascii="맑은 고딕" w:eastAsia="맑은 고딕" w:hAnsi="맑은 고딕" w:hint="eastAsia"/>
                <w:bCs/>
                <w:color w:val="000000"/>
                <w:sz w:val="26"/>
                <w:szCs w:val="26"/>
              </w:rPr>
              <w:t>배포 즉시</w:t>
            </w:r>
          </w:p>
        </w:tc>
      </w:tr>
      <w:tr w:rsidR="00323F80" w:rsidRPr="001D4B9E" w14:paraId="572C3DD7" w14:textId="77777777" w:rsidTr="00CF0E7C">
        <w:trPr>
          <w:trHeight w:val="107"/>
          <w:jc w:val="center"/>
        </w:trPr>
        <w:tc>
          <w:tcPr>
            <w:tcW w:w="769" w:type="pct"/>
            <w:vMerge w:val="restart"/>
            <w:tcBorders>
              <w:top w:val="single" w:sz="4" w:space="0" w:color="auto"/>
              <w:left w:val="single" w:sz="8" w:space="0" w:color="auto"/>
              <w:bottom w:val="single" w:sz="4" w:space="0" w:color="auto"/>
            </w:tcBorders>
            <w:vAlign w:val="center"/>
          </w:tcPr>
          <w:p w14:paraId="0E49B8CC" w14:textId="77777777"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보도자료</w:t>
            </w:r>
          </w:p>
          <w:p w14:paraId="5A4D0393" w14:textId="3D43253A"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 xml:space="preserve">담 </w:t>
            </w:r>
            <w:r>
              <w:rPr>
                <w:rFonts w:ascii="맑은 고딕" w:eastAsia="맑은 고딕" w:hAnsi="맑은 고딕"/>
                <w:b/>
                <w:bCs/>
                <w:color w:val="000000"/>
                <w:spacing w:val="20"/>
                <w:sz w:val="26"/>
                <w:szCs w:val="26"/>
              </w:rPr>
              <w:t xml:space="preserve">  </w:t>
            </w:r>
            <w:r w:rsidRPr="00D80F64">
              <w:rPr>
                <w:rFonts w:ascii="맑은 고딕" w:eastAsia="맑은 고딕" w:hAnsi="맑은 고딕" w:hint="eastAsia"/>
                <w:b/>
                <w:bCs/>
                <w:color w:val="000000"/>
                <w:spacing w:val="20"/>
                <w:sz w:val="26"/>
                <w:szCs w:val="26"/>
              </w:rPr>
              <w:t>당</w:t>
            </w:r>
          </w:p>
        </w:tc>
        <w:tc>
          <w:tcPr>
            <w:tcW w:w="975" w:type="pct"/>
            <w:vMerge w:val="restart"/>
            <w:tcBorders>
              <w:top w:val="single" w:sz="4" w:space="0" w:color="auto"/>
              <w:bottom w:val="single" w:sz="4" w:space="0" w:color="auto"/>
            </w:tcBorders>
            <w:vAlign w:val="center"/>
          </w:tcPr>
          <w:p w14:paraId="5AA5B217" w14:textId="53F807F9"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roofErr w:type="spellStart"/>
            <w:r w:rsidRPr="001D4B9E">
              <w:rPr>
                <w:rFonts w:ascii="맑은 고딕" w:eastAsia="맑은 고딕" w:hAnsi="맑은 고딕" w:hint="eastAsia"/>
                <w:bCs/>
                <w:color w:val="000000"/>
                <w:sz w:val="26"/>
                <w:szCs w:val="26"/>
              </w:rPr>
              <w:t>대외협력팀</w:t>
            </w:r>
            <w:proofErr w:type="spellEnd"/>
          </w:p>
        </w:tc>
        <w:tc>
          <w:tcPr>
            <w:tcW w:w="1458" w:type="pct"/>
            <w:gridSpan w:val="2"/>
            <w:vMerge w:val="restart"/>
            <w:tcBorders>
              <w:top w:val="single" w:sz="4" w:space="0" w:color="auto"/>
              <w:bottom w:val="single" w:sz="4" w:space="0" w:color="auto"/>
            </w:tcBorders>
            <w:vAlign w:val="center"/>
          </w:tcPr>
          <w:p w14:paraId="578F0461" w14:textId="7D52902E"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roofErr w:type="spellStart"/>
            <w:r w:rsidRPr="001D4B9E">
              <w:rPr>
                <w:rFonts w:ascii="맑은 고딕" w:eastAsia="맑은 고딕" w:hAnsi="맑은 고딕" w:hint="eastAsia"/>
                <w:bCs/>
                <w:color w:val="000000"/>
                <w:sz w:val="26"/>
                <w:szCs w:val="26"/>
              </w:rPr>
              <w:t>최대건</w:t>
            </w:r>
            <w:proofErr w:type="spellEnd"/>
            <w:r w:rsidRPr="001D4B9E">
              <w:rPr>
                <w:rFonts w:ascii="맑은 고딕" w:eastAsia="맑은 고딕" w:hAnsi="맑은 고딕" w:hint="eastAsia"/>
                <w:bCs/>
                <w:color w:val="000000"/>
                <w:sz w:val="26"/>
                <w:szCs w:val="26"/>
              </w:rPr>
              <w:t xml:space="preserve"> 연구원</w:t>
            </w:r>
          </w:p>
        </w:tc>
        <w:tc>
          <w:tcPr>
            <w:tcW w:w="1798" w:type="pct"/>
            <w:tcBorders>
              <w:top w:val="single" w:sz="4" w:space="0" w:color="auto"/>
              <w:bottom w:val="single" w:sz="4" w:space="0" w:color="auto"/>
              <w:right w:val="single" w:sz="8" w:space="0" w:color="auto"/>
            </w:tcBorders>
            <w:vAlign w:val="center"/>
          </w:tcPr>
          <w:p w14:paraId="24A7DF3F" w14:textId="74B61CB8"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0</w:t>
            </w:r>
            <w:r w:rsidRPr="001D4B9E">
              <w:rPr>
                <w:rFonts w:ascii="맑은 고딕" w:eastAsia="맑은 고딕" w:hAnsi="맑은 고딕"/>
                <w:bCs/>
                <w:color w:val="000000"/>
                <w:sz w:val="26"/>
                <w:szCs w:val="26"/>
              </w:rPr>
              <w:t>61-928-8048</w:t>
            </w:r>
          </w:p>
        </w:tc>
      </w:tr>
      <w:tr w:rsidR="00323F80" w:rsidRPr="001D4B9E" w14:paraId="7F87234F" w14:textId="77777777" w:rsidTr="00CF0E7C">
        <w:trPr>
          <w:trHeight w:val="106"/>
          <w:jc w:val="center"/>
        </w:trPr>
        <w:tc>
          <w:tcPr>
            <w:tcW w:w="769" w:type="pct"/>
            <w:vMerge/>
            <w:tcBorders>
              <w:top w:val="single" w:sz="4" w:space="0" w:color="auto"/>
              <w:left w:val="single" w:sz="8" w:space="0" w:color="auto"/>
              <w:bottom w:val="single" w:sz="8" w:space="0" w:color="auto"/>
            </w:tcBorders>
            <w:vAlign w:val="center"/>
          </w:tcPr>
          <w:p w14:paraId="46B207EF" w14:textId="77777777"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p>
        </w:tc>
        <w:tc>
          <w:tcPr>
            <w:tcW w:w="975" w:type="pct"/>
            <w:vMerge/>
            <w:tcBorders>
              <w:top w:val="single" w:sz="4" w:space="0" w:color="auto"/>
              <w:bottom w:val="single" w:sz="8" w:space="0" w:color="auto"/>
            </w:tcBorders>
            <w:vAlign w:val="center"/>
          </w:tcPr>
          <w:p w14:paraId="36E745B3" w14:textId="77777777"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
        </w:tc>
        <w:tc>
          <w:tcPr>
            <w:tcW w:w="1458" w:type="pct"/>
            <w:gridSpan w:val="2"/>
            <w:vMerge/>
            <w:tcBorders>
              <w:top w:val="single" w:sz="4" w:space="0" w:color="auto"/>
              <w:bottom w:val="single" w:sz="8" w:space="0" w:color="auto"/>
            </w:tcBorders>
            <w:vAlign w:val="center"/>
          </w:tcPr>
          <w:p w14:paraId="6169B0C1" w14:textId="77777777"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
        </w:tc>
        <w:tc>
          <w:tcPr>
            <w:tcW w:w="1798" w:type="pct"/>
            <w:tcBorders>
              <w:top w:val="single" w:sz="4" w:space="0" w:color="auto"/>
              <w:bottom w:val="single" w:sz="8" w:space="0" w:color="auto"/>
              <w:right w:val="single" w:sz="8" w:space="0" w:color="auto"/>
            </w:tcBorders>
            <w:vAlign w:val="center"/>
          </w:tcPr>
          <w:p w14:paraId="2EAEB5F4" w14:textId="3204AA02"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bCs/>
                <w:color w:val="000000"/>
                <w:sz w:val="26"/>
                <w:szCs w:val="26"/>
              </w:rPr>
              <w:t>dgchoi23@vaccinecmo.or.kr</w:t>
            </w:r>
          </w:p>
        </w:tc>
      </w:tr>
    </w:tbl>
    <w:p w14:paraId="786DFA3B" w14:textId="2E259C26" w:rsidR="004028CF" w:rsidRPr="00D52CDD" w:rsidRDefault="004028CF" w:rsidP="004A7005">
      <w:pPr>
        <w:pStyle w:val="a3"/>
        <w:spacing w:before="0" w:beforeAutospacing="0" w:after="0" w:afterAutospacing="0"/>
        <w:ind w:left="1000" w:hangingChars="500" w:hanging="1000"/>
        <w:rPr>
          <w:rFonts w:ascii="맑은 고딕" w:eastAsia="맑은 고딕" w:hAnsi="맑은 고딕"/>
          <w:b/>
          <w:bCs/>
          <w:color w:val="000000"/>
          <w:sz w:val="20"/>
          <w:szCs w:val="20"/>
        </w:rPr>
      </w:pPr>
    </w:p>
    <w:tbl>
      <w:tblPr>
        <w:tblOverlap w:val="never"/>
        <w:tblW w:w="5000" w:type="pct"/>
        <w:tblCellMar>
          <w:top w:w="15" w:type="dxa"/>
          <w:left w:w="15" w:type="dxa"/>
          <w:bottom w:w="15" w:type="dxa"/>
          <w:right w:w="15" w:type="dxa"/>
        </w:tblCellMar>
        <w:tblLook w:val="04A0" w:firstRow="1" w:lastRow="0" w:firstColumn="1" w:lastColumn="0" w:noHBand="0" w:noVBand="1"/>
      </w:tblPr>
      <w:tblGrid>
        <w:gridCol w:w="9746"/>
      </w:tblGrid>
      <w:tr w:rsidR="004028CF" w:rsidRPr="00DD0E53" w14:paraId="0DEA290E" w14:textId="77777777" w:rsidTr="001D4B9E">
        <w:trPr>
          <w:trHeight w:val="3286"/>
        </w:trPr>
        <w:tc>
          <w:tcPr>
            <w:tcW w:w="5000" w:type="pct"/>
            <w:tcBorders>
              <w:top w:val="double" w:sz="6" w:space="0" w:color="000000"/>
              <w:left w:val="nil"/>
              <w:bottom w:val="double" w:sz="6" w:space="0" w:color="000000"/>
              <w:right w:val="nil"/>
            </w:tcBorders>
            <w:shd w:val="clear" w:color="auto" w:fill="D9D9D9" w:themeFill="background1" w:themeFillShade="D9"/>
            <w:tcMar>
              <w:top w:w="28" w:type="dxa"/>
              <w:left w:w="28" w:type="dxa"/>
              <w:bottom w:w="28" w:type="dxa"/>
              <w:right w:w="28" w:type="dxa"/>
            </w:tcMar>
            <w:vAlign w:val="center"/>
            <w:hideMark/>
          </w:tcPr>
          <w:p w14:paraId="6208B6C6" w14:textId="080F623D" w:rsidR="00E85C3C" w:rsidRPr="009E40E1" w:rsidRDefault="00E85C3C" w:rsidP="002B3888">
            <w:pPr>
              <w:wordWrap/>
              <w:spacing w:after="0" w:line="276" w:lineRule="auto"/>
              <w:ind w:left="20" w:right="20"/>
              <w:jc w:val="center"/>
              <w:textAlignment w:val="baseline"/>
              <w:rPr>
                <w:rFonts w:ascii="HY견고딕" w:eastAsia="HY견고딕" w:hAnsi="맑은 고딕"/>
                <w:bCs/>
                <w:color w:val="000000"/>
                <w:spacing w:val="-18"/>
                <w:sz w:val="44"/>
                <w:szCs w:val="40"/>
              </w:rPr>
            </w:pPr>
            <w:r w:rsidRPr="009E40E1">
              <w:rPr>
                <w:rFonts w:ascii="HY견고딕" w:eastAsia="HY견고딕" w:hAnsi="맑은 고딕" w:hint="eastAsia"/>
                <w:bCs/>
                <w:color w:val="000000"/>
                <w:spacing w:val="-18"/>
                <w:sz w:val="44"/>
                <w:szCs w:val="40"/>
              </w:rPr>
              <w:t>미생물실증지원센터</w:t>
            </w:r>
            <w:r w:rsidR="006A4146" w:rsidRPr="009E40E1">
              <w:rPr>
                <w:rFonts w:ascii="HY견고딕" w:eastAsia="HY견고딕" w:hAnsi="맑은 고딕"/>
                <w:bCs/>
                <w:color w:val="000000"/>
                <w:spacing w:val="-18"/>
                <w:sz w:val="44"/>
                <w:szCs w:val="40"/>
              </w:rPr>
              <w:t xml:space="preserve">, </w:t>
            </w:r>
            <w:r w:rsidR="009E40E1" w:rsidRPr="009E40E1">
              <w:rPr>
                <w:rFonts w:ascii="HY견고딕" w:eastAsia="HY견고딕" w:hAnsi="맑은 고딕" w:hint="eastAsia"/>
                <w:bCs/>
                <w:color w:val="000000"/>
                <w:spacing w:val="-18"/>
                <w:sz w:val="44"/>
                <w:szCs w:val="40"/>
              </w:rPr>
              <w:t>전남 화순 능주고등학교와 바이오 인력양성 업무협약 체결</w:t>
            </w:r>
          </w:p>
          <w:p w14:paraId="3D5BB2B0" w14:textId="77777777" w:rsidR="00D52CDD" w:rsidRPr="00710CD4" w:rsidRDefault="00D52CDD" w:rsidP="00D52CDD">
            <w:pPr>
              <w:wordWrap/>
              <w:spacing w:after="0" w:line="276" w:lineRule="auto"/>
              <w:ind w:left="20" w:right="20"/>
              <w:jc w:val="center"/>
              <w:textAlignment w:val="baseline"/>
              <w:rPr>
                <w:rFonts w:ascii="HY견고딕" w:eastAsia="HY견고딕" w:hAnsi="굴림" w:cs="굴림"/>
                <w:color w:val="000000"/>
                <w:spacing w:val="-18"/>
                <w:kern w:val="0"/>
                <w:sz w:val="8"/>
                <w:szCs w:val="8"/>
              </w:rPr>
            </w:pPr>
          </w:p>
          <w:p w14:paraId="4DE60F6A" w14:textId="36825430" w:rsidR="002B3888" w:rsidRPr="00B60571" w:rsidRDefault="00C724C8" w:rsidP="009E40E1">
            <w:pPr>
              <w:pStyle w:val="a3"/>
              <w:spacing w:before="0" w:beforeAutospacing="0" w:after="0" w:afterAutospacing="0" w:line="276" w:lineRule="auto"/>
              <w:ind w:left="239" w:hangingChars="100" w:hanging="239"/>
              <w:rPr>
                <w:rFonts w:ascii="HY견고딕" w:eastAsia="HY견고딕" w:hAnsi="맑은 고딕"/>
                <w:b/>
                <w:bCs/>
                <w:color w:val="000000"/>
                <w:spacing w:val="-18"/>
                <w:sz w:val="28"/>
              </w:rPr>
            </w:pPr>
            <w:r w:rsidRPr="00B60571">
              <w:rPr>
                <w:rFonts w:ascii="HY견고딕" w:eastAsia="HY견고딕" w:hAnsi="맑은 고딕" w:hint="eastAsia"/>
                <w:b/>
                <w:bCs/>
                <w:color w:val="000000"/>
                <w:spacing w:val="-18"/>
                <w:sz w:val="28"/>
              </w:rPr>
              <w:t>-</w:t>
            </w:r>
            <w:r w:rsidRPr="00B60571">
              <w:rPr>
                <w:rFonts w:asciiTheme="minorEastAsia" w:eastAsiaTheme="minorEastAsia" w:hAnsiTheme="minorEastAsia" w:hint="eastAsia"/>
                <w:b/>
                <w:bCs/>
                <w:color w:val="000000"/>
                <w:spacing w:val="-18"/>
                <w:sz w:val="28"/>
                <w:szCs w:val="28"/>
              </w:rPr>
              <w:t xml:space="preserve"> </w:t>
            </w:r>
            <w:r w:rsidR="00A41162" w:rsidRPr="00A41162">
              <w:rPr>
                <w:rFonts w:ascii="HY견고딕" w:eastAsia="HY견고딕" w:hAnsi="맑은 고딕" w:cstheme="minorBidi" w:hint="eastAsia"/>
                <w:bCs/>
                <w:color w:val="000000"/>
                <w:spacing w:val="-18"/>
                <w:kern w:val="2"/>
                <w:sz w:val="28"/>
                <w:szCs w:val="28"/>
              </w:rPr>
              <w:t>바이오</w:t>
            </w:r>
            <w:r w:rsidR="00A41162" w:rsidRPr="00A41162">
              <w:rPr>
                <w:rFonts w:ascii="HY견고딕" w:eastAsia="HY견고딕" w:hAnsi="맑은 고딕" w:cstheme="minorBidi"/>
                <w:bCs/>
                <w:color w:val="000000"/>
                <w:spacing w:val="-18"/>
                <w:kern w:val="2"/>
                <w:sz w:val="28"/>
                <w:szCs w:val="28"/>
              </w:rPr>
              <w:t xml:space="preserve"> 인재 조기 </w:t>
            </w:r>
            <w:proofErr w:type="gramStart"/>
            <w:r w:rsidR="00A41162" w:rsidRPr="00A41162">
              <w:rPr>
                <w:rFonts w:ascii="HY견고딕" w:eastAsia="HY견고딕" w:hAnsi="맑은 고딕" w:cstheme="minorBidi"/>
                <w:bCs/>
                <w:color w:val="000000"/>
                <w:spacing w:val="-18"/>
                <w:kern w:val="2"/>
                <w:sz w:val="28"/>
                <w:szCs w:val="28"/>
              </w:rPr>
              <w:t>양성</w:t>
            </w:r>
            <w:r w:rsidR="00A41162" w:rsidRPr="00A41162">
              <w:rPr>
                <w:rFonts w:ascii="HY견고딕" w:eastAsia="HY견고딕" w:hAnsi="맑은 고딕" w:cstheme="minorBidi"/>
                <w:bCs/>
                <w:color w:val="000000"/>
                <w:spacing w:val="-18"/>
                <w:kern w:val="2"/>
                <w:sz w:val="28"/>
                <w:szCs w:val="28"/>
              </w:rPr>
              <w:t>…</w:t>
            </w:r>
            <w:proofErr w:type="gramEnd"/>
            <w:r w:rsidR="00A41162" w:rsidRPr="00A41162">
              <w:rPr>
                <w:rFonts w:ascii="HY견고딕" w:eastAsia="HY견고딕" w:hAnsi="맑은 고딕" w:cstheme="minorBidi"/>
                <w:bCs/>
                <w:color w:val="000000"/>
                <w:spacing w:val="-18"/>
                <w:kern w:val="2"/>
                <w:sz w:val="28"/>
                <w:szCs w:val="28"/>
              </w:rPr>
              <w:t>대학에서도 어려운 실무 교육</w:t>
            </w:r>
            <w:r w:rsidR="00A41162" w:rsidRPr="00A41162">
              <w:rPr>
                <w:rFonts w:ascii="HY견고딕" w:eastAsia="HY견고딕" w:hAnsi="맑은 고딕" w:cstheme="minorBidi" w:hint="eastAsia"/>
                <w:bCs/>
                <w:color w:val="000000"/>
                <w:spacing w:val="-18"/>
                <w:kern w:val="2"/>
                <w:sz w:val="28"/>
                <w:szCs w:val="28"/>
              </w:rPr>
              <w:t xml:space="preserve"> 협력체계 구성</w:t>
            </w:r>
          </w:p>
        </w:tc>
      </w:tr>
    </w:tbl>
    <w:p w14:paraId="5D2D27FA" w14:textId="17A6E7E3" w:rsidR="004D01FC" w:rsidRDefault="00353BE5" w:rsidP="00385C30">
      <w:pPr>
        <w:pStyle w:val="a3"/>
        <w:numPr>
          <w:ilvl w:val="0"/>
          <w:numId w:val="5"/>
        </w:numPr>
        <w:spacing w:before="0" w:beforeAutospacing="0" w:after="0" w:afterAutospacing="0"/>
        <w:rPr>
          <w:rFonts w:ascii="맑은 고딕" w:eastAsia="맑은 고딕" w:hAnsi="맑은 고딕"/>
          <w:color w:val="000000"/>
          <w:sz w:val="28"/>
        </w:rPr>
      </w:pPr>
      <w:r w:rsidRPr="00FC12E2">
        <w:rPr>
          <w:rFonts w:ascii="맑은 고딕" w:eastAsia="맑은 고딕" w:hAnsi="맑은 고딕" w:cs="맑은 고딕" w:hint="eastAsia"/>
          <w:b/>
          <w:bCs/>
          <w:color w:val="000000"/>
        </w:rPr>
        <w:t>​</w:t>
      </w:r>
      <w:r w:rsidR="00385C30" w:rsidRPr="00385C30">
        <w:rPr>
          <w:rFonts w:ascii="맑은 고딕" w:eastAsia="맑은 고딕" w:hAnsi="맑은 고딕" w:hint="eastAsia"/>
          <w:color w:val="000000"/>
          <w:sz w:val="28"/>
        </w:rPr>
        <w:t>전남</w:t>
      </w:r>
      <w:r w:rsidR="00385C30" w:rsidRPr="00385C30">
        <w:rPr>
          <w:rFonts w:ascii="맑은 고딕" w:eastAsia="맑은 고딕" w:hAnsi="맑은 고딕"/>
          <w:color w:val="000000"/>
          <w:sz w:val="28"/>
        </w:rPr>
        <w:t xml:space="preserve"> 화순 미생물실증지원센터(센터장 조민, 이하 센터)는</w:t>
      </w:r>
      <w:r w:rsidR="00385C30">
        <w:rPr>
          <w:rFonts w:ascii="맑은 고딕" w:eastAsia="맑은 고딕" w:hAnsi="맑은 고딕" w:hint="eastAsia"/>
          <w:color w:val="000000"/>
          <w:sz w:val="28"/>
        </w:rPr>
        <w:t xml:space="preserve"> </w:t>
      </w:r>
      <w:r w:rsidR="009E40E1">
        <w:rPr>
          <w:rFonts w:ascii="맑은 고딕" w:eastAsia="맑은 고딕" w:hAnsi="맑은 고딕" w:hint="eastAsia"/>
          <w:color w:val="000000"/>
          <w:sz w:val="28"/>
        </w:rPr>
        <w:t xml:space="preserve">화순 소재 학교법인 </w:t>
      </w:r>
      <w:proofErr w:type="spellStart"/>
      <w:r w:rsidR="009E40E1">
        <w:rPr>
          <w:rFonts w:ascii="맑은 고딕" w:eastAsia="맑은 고딕" w:hAnsi="맑은 고딕" w:hint="eastAsia"/>
          <w:color w:val="000000"/>
          <w:sz w:val="28"/>
        </w:rPr>
        <w:t>우정학원</w:t>
      </w:r>
      <w:proofErr w:type="spellEnd"/>
      <w:r w:rsidR="009E40E1">
        <w:rPr>
          <w:rFonts w:ascii="맑은 고딕" w:eastAsia="맑은 고딕" w:hAnsi="맑은 고딕" w:hint="eastAsia"/>
          <w:color w:val="000000"/>
          <w:sz w:val="28"/>
        </w:rPr>
        <w:t xml:space="preserve"> 능주고등학교</w:t>
      </w:r>
      <w:r w:rsidR="003202EB">
        <w:rPr>
          <w:rFonts w:ascii="맑은 고딕" w:eastAsia="맑은 고딕" w:hAnsi="맑은 고딕" w:hint="eastAsia"/>
          <w:color w:val="000000"/>
          <w:sz w:val="28"/>
        </w:rPr>
        <w:t>(</w:t>
      </w:r>
      <w:r w:rsidR="009E40E1">
        <w:rPr>
          <w:rFonts w:ascii="맑은 고딕" w:eastAsia="맑은 고딕" w:hAnsi="맑은 고딕" w:hint="eastAsia"/>
          <w:color w:val="000000"/>
          <w:sz w:val="28"/>
        </w:rPr>
        <w:t xml:space="preserve">학교장 </w:t>
      </w:r>
      <w:proofErr w:type="spellStart"/>
      <w:r w:rsidR="00F91512">
        <w:rPr>
          <w:rFonts w:ascii="맑은 고딕" w:eastAsia="맑은 고딕" w:hAnsi="맑은 고딕" w:hint="eastAsia"/>
          <w:color w:val="000000"/>
          <w:sz w:val="28"/>
        </w:rPr>
        <w:t>성태모</w:t>
      </w:r>
      <w:proofErr w:type="spellEnd"/>
      <w:r w:rsidR="003202EB">
        <w:rPr>
          <w:rFonts w:ascii="맑은 고딕" w:eastAsia="맑은 고딕" w:hAnsi="맑은 고딕" w:hint="eastAsia"/>
          <w:color w:val="000000"/>
          <w:sz w:val="28"/>
        </w:rPr>
        <w:t>)</w:t>
      </w:r>
      <w:r w:rsidR="00F91512">
        <w:rPr>
          <w:rFonts w:ascii="맑은 고딕" w:eastAsia="맑은 고딕" w:hAnsi="맑은 고딕" w:hint="eastAsia"/>
          <w:color w:val="000000"/>
          <w:sz w:val="28"/>
        </w:rPr>
        <w:t>와</w:t>
      </w:r>
      <w:r w:rsidR="00385C30" w:rsidRPr="00385C30">
        <w:rPr>
          <w:rFonts w:ascii="맑은 고딕" w:eastAsia="맑은 고딕" w:hAnsi="맑은 고딕"/>
          <w:color w:val="000000"/>
          <w:sz w:val="28"/>
        </w:rPr>
        <w:t xml:space="preserve"> </w:t>
      </w:r>
      <w:r w:rsidR="009E40E1">
        <w:rPr>
          <w:rFonts w:ascii="맑은 고딕" w:eastAsia="맑은 고딕" w:hAnsi="맑은 고딕" w:hint="eastAsia"/>
          <w:color w:val="000000"/>
          <w:sz w:val="28"/>
        </w:rPr>
        <w:t>전남지역 바이오 전문 인력양성</w:t>
      </w:r>
      <w:r w:rsidR="00385C30" w:rsidRPr="00385C30">
        <w:rPr>
          <w:rFonts w:ascii="맑은 고딕" w:eastAsia="맑은 고딕" w:hAnsi="맑은 고딕"/>
          <w:color w:val="000000"/>
          <w:sz w:val="28"/>
        </w:rPr>
        <w:t>을 목표로</w:t>
      </w:r>
      <w:r w:rsidR="00385C30">
        <w:rPr>
          <w:rFonts w:ascii="맑은 고딕" w:eastAsia="맑은 고딕" w:hAnsi="맑은 고딕" w:hint="eastAsia"/>
          <w:color w:val="000000"/>
          <w:sz w:val="28"/>
        </w:rPr>
        <w:t xml:space="preserve"> </w:t>
      </w:r>
      <w:r w:rsidR="00385C30" w:rsidRPr="00385C30">
        <w:rPr>
          <w:rFonts w:ascii="맑은 고딕" w:eastAsia="맑은 고딕" w:hAnsi="맑은 고딕"/>
          <w:color w:val="000000"/>
          <w:sz w:val="28"/>
        </w:rPr>
        <w:t>업무협약(MOU)을</w:t>
      </w:r>
      <w:r w:rsidR="009E40E1">
        <w:rPr>
          <w:rFonts w:ascii="맑은 고딕" w:eastAsia="맑은 고딕" w:hAnsi="맑은 고딕" w:hint="eastAsia"/>
          <w:color w:val="000000"/>
          <w:sz w:val="28"/>
        </w:rPr>
        <w:t xml:space="preserve"> </w:t>
      </w:r>
      <w:r w:rsidR="00385C30" w:rsidRPr="00385C30">
        <w:rPr>
          <w:rFonts w:ascii="맑은 고딕" w:eastAsia="맑은 고딕" w:hAnsi="맑은 고딕"/>
          <w:color w:val="000000"/>
          <w:sz w:val="28"/>
        </w:rPr>
        <w:t xml:space="preserve">체결했다고 </w:t>
      </w:r>
      <w:r w:rsidR="005C091B">
        <w:rPr>
          <w:rFonts w:ascii="맑은 고딕" w:eastAsia="맑은 고딕" w:hAnsi="맑은 고딕"/>
          <w:color w:val="000000"/>
          <w:sz w:val="28"/>
        </w:rPr>
        <w:t>14</w:t>
      </w:r>
      <w:r w:rsidR="005C091B">
        <w:rPr>
          <w:rFonts w:ascii="맑은 고딕" w:eastAsia="맑은 고딕" w:hAnsi="맑은 고딕" w:hint="eastAsia"/>
          <w:color w:val="000000"/>
          <w:sz w:val="28"/>
        </w:rPr>
        <w:t xml:space="preserve">일에 </w:t>
      </w:r>
      <w:r w:rsidR="00385C30" w:rsidRPr="00385C30">
        <w:rPr>
          <w:rFonts w:ascii="맑은 고딕" w:eastAsia="맑은 고딕" w:hAnsi="맑은 고딕"/>
          <w:color w:val="000000"/>
          <w:sz w:val="28"/>
        </w:rPr>
        <w:t>밝혔다.</w:t>
      </w:r>
    </w:p>
    <w:p w14:paraId="3F817E7A" w14:textId="77777777" w:rsidR="004D01FC" w:rsidRPr="00385C30" w:rsidRDefault="004D01FC" w:rsidP="00E93A1D">
      <w:pPr>
        <w:pStyle w:val="ad"/>
        <w:rPr>
          <w:rFonts w:ascii="맑은 고딕" w:eastAsia="맑은 고딕" w:hAnsi="맑은 고딕"/>
          <w:color w:val="000000"/>
          <w:sz w:val="28"/>
        </w:rPr>
      </w:pPr>
    </w:p>
    <w:p w14:paraId="3422AA22" w14:textId="76053290" w:rsidR="00750F06" w:rsidRDefault="001303E8" w:rsidP="001303E8">
      <w:pPr>
        <w:pStyle w:val="a3"/>
        <w:numPr>
          <w:ilvl w:val="0"/>
          <w:numId w:val="5"/>
        </w:numPr>
        <w:spacing w:before="0" w:beforeAutospacing="0" w:after="0" w:afterAutospacing="0"/>
        <w:rPr>
          <w:rFonts w:ascii="맑은 고딕" w:eastAsia="맑은 고딕" w:hAnsi="맑은 고딕"/>
          <w:color w:val="000000"/>
          <w:sz w:val="28"/>
        </w:rPr>
      </w:pPr>
      <w:r w:rsidRPr="001303E8">
        <w:rPr>
          <w:rFonts w:ascii="맑은 고딕" w:eastAsia="맑은 고딕" w:hAnsi="맑은 고딕"/>
          <w:color w:val="000000"/>
          <w:sz w:val="28"/>
        </w:rPr>
        <w:t xml:space="preserve">이번 협약의 주요 내용은 양 기관이 교육 및 진로 탐색의 최신 동향을 공유하고, 전문 인력 양성을 위한 </w:t>
      </w:r>
      <w:proofErr w:type="spellStart"/>
      <w:r w:rsidRPr="001303E8">
        <w:rPr>
          <w:rFonts w:ascii="맑은 고딕" w:eastAsia="맑은 고딕" w:hAnsi="맑은 고딕"/>
          <w:color w:val="000000"/>
          <w:sz w:val="28"/>
        </w:rPr>
        <w:t>협력망을</w:t>
      </w:r>
      <w:proofErr w:type="spellEnd"/>
      <w:r w:rsidRPr="001303E8">
        <w:rPr>
          <w:rFonts w:ascii="맑은 고딕" w:eastAsia="맑은 고딕" w:hAnsi="맑은 고딕"/>
          <w:color w:val="000000"/>
          <w:sz w:val="28"/>
        </w:rPr>
        <w:t xml:space="preserve"> 구축하는 것이다. 이를 통해 학생들에게 효과적인 진로 탐색 기회를 제공하고, 지속 가능한 인력 양성 협력 체계를 마련하고자 한다.</w:t>
      </w:r>
    </w:p>
    <w:p w14:paraId="66648299" w14:textId="77777777" w:rsidR="001303E8" w:rsidRDefault="001303E8" w:rsidP="001303E8">
      <w:pPr>
        <w:pStyle w:val="ad"/>
        <w:rPr>
          <w:rFonts w:ascii="맑은 고딕" w:eastAsia="맑은 고딕" w:hAnsi="맑은 고딕"/>
          <w:color w:val="000000"/>
          <w:sz w:val="28"/>
        </w:rPr>
      </w:pPr>
    </w:p>
    <w:p w14:paraId="0416ABD4" w14:textId="6C49E8E5" w:rsidR="00F72F74" w:rsidRPr="00F72F74" w:rsidRDefault="00F72F74" w:rsidP="00624348">
      <w:pPr>
        <w:pStyle w:val="a3"/>
        <w:numPr>
          <w:ilvl w:val="0"/>
          <w:numId w:val="5"/>
        </w:numPr>
        <w:spacing w:before="0" w:beforeAutospacing="0" w:after="0" w:afterAutospacing="0"/>
        <w:rPr>
          <w:rFonts w:ascii="맑은 고딕" w:eastAsia="맑은 고딕" w:hAnsi="맑은 고딕"/>
          <w:color w:val="000000"/>
          <w:sz w:val="28"/>
        </w:rPr>
      </w:pPr>
      <w:r w:rsidRPr="00F72F74">
        <w:rPr>
          <w:rFonts w:ascii="맑은 고딕" w:eastAsia="맑은 고딕" w:hAnsi="맑은 고딕"/>
          <w:color w:val="000000"/>
          <w:sz w:val="28"/>
        </w:rPr>
        <w:t xml:space="preserve">능주고등학교는 센터와의 협력을 통해 학생들에게 바이오 및 의약품 분야의 진로와 입시에 관한 다양한 정보를 제공하며, 실무 교육 및 체험 기회를 마련하는 데 기여할 예정이다. 이는 대학에서도 접하기 어려운 현장 실습과 교육을 고등학교 과정에서 미리 경험할 수 있도록 하는 것을 목표로 하며, 최근 특성화고 및 마이스터고에서 강조하는 전문기술인 및 </w:t>
      </w:r>
      <w:proofErr w:type="spellStart"/>
      <w:r w:rsidRPr="00F72F74">
        <w:rPr>
          <w:rFonts w:ascii="맑은 고딕" w:eastAsia="맑은 고딕" w:hAnsi="맑은 고딕"/>
          <w:color w:val="000000"/>
          <w:sz w:val="28"/>
        </w:rPr>
        <w:t>창의융합형</w:t>
      </w:r>
      <w:proofErr w:type="spellEnd"/>
      <w:r w:rsidRPr="00F72F74">
        <w:rPr>
          <w:rFonts w:ascii="맑은 고딕" w:eastAsia="맑은 고딕" w:hAnsi="맑은 고딕"/>
          <w:color w:val="000000"/>
          <w:sz w:val="28"/>
        </w:rPr>
        <w:t xml:space="preserve"> 인재</w:t>
      </w:r>
      <w:r w:rsidR="00A41162">
        <w:rPr>
          <w:rFonts w:ascii="맑은 고딕" w:eastAsia="맑은 고딕" w:hAnsi="맑은 고딕" w:hint="eastAsia"/>
          <w:color w:val="000000"/>
          <w:sz w:val="28"/>
        </w:rPr>
        <w:t xml:space="preserve"> </w:t>
      </w:r>
      <w:proofErr w:type="spellStart"/>
      <w:r w:rsidRPr="00F72F74">
        <w:rPr>
          <w:rFonts w:ascii="맑은 고딕" w:eastAsia="맑은 고딕" w:hAnsi="맑은 고딕"/>
          <w:color w:val="000000"/>
          <w:sz w:val="28"/>
        </w:rPr>
        <w:t>양성과도</w:t>
      </w:r>
      <w:proofErr w:type="spellEnd"/>
      <w:r w:rsidRPr="00F72F74">
        <w:rPr>
          <w:rFonts w:ascii="맑은 고딕" w:eastAsia="맑은 고딕" w:hAnsi="맑은 고딕"/>
          <w:color w:val="000000"/>
          <w:sz w:val="28"/>
        </w:rPr>
        <w:t xml:space="preserve"> 맥을 같이한다.</w:t>
      </w:r>
      <w:bookmarkStart w:id="0" w:name="_GoBack"/>
      <w:bookmarkEnd w:id="0"/>
    </w:p>
    <w:p w14:paraId="4CB78FD2" w14:textId="77777777" w:rsidR="00F72F74" w:rsidRPr="00F72F74" w:rsidRDefault="00F72F74" w:rsidP="00624348">
      <w:pPr>
        <w:pStyle w:val="a3"/>
        <w:numPr>
          <w:ilvl w:val="0"/>
          <w:numId w:val="5"/>
        </w:numPr>
        <w:spacing w:before="0" w:beforeAutospacing="0" w:after="0" w:afterAutospacing="0"/>
        <w:rPr>
          <w:rFonts w:ascii="맑은 고딕" w:eastAsia="맑은 고딕" w:hAnsi="맑은 고딕"/>
          <w:color w:val="000000"/>
          <w:sz w:val="28"/>
        </w:rPr>
      </w:pPr>
      <w:r w:rsidRPr="00F72F74">
        <w:rPr>
          <w:rFonts w:ascii="맑은 고딕" w:eastAsia="맑은 고딕" w:hAnsi="맑은 고딕"/>
          <w:color w:val="000000"/>
          <w:sz w:val="28"/>
        </w:rPr>
        <w:lastRenderedPageBreak/>
        <w:t>능주고등학교는 특히 ‘지역 명문’ 사립고등학교로 자리 잡아 전남 지역 서울대 합격 실적 조사에서 매년 1위를 유지하며 높은 명성을 이어가고 있다. 이번 업무협약을 통해 단순히 우수한 입시 성과를 내는 학교를 넘어, 현장 맞춤형 인재를 양성하고, 미래 성장 산업인 바이오 분야에서 핵심 인재를 배출하는 국내 유일의 고등학교로 자리매김할 것으로 기대된다.</w:t>
      </w:r>
    </w:p>
    <w:p w14:paraId="53FB2A32" w14:textId="77777777" w:rsidR="00565068" w:rsidRPr="00F72F74" w:rsidRDefault="00565068" w:rsidP="00565068">
      <w:pPr>
        <w:pStyle w:val="ad"/>
        <w:rPr>
          <w:rFonts w:ascii="맑은 고딕" w:eastAsia="맑은 고딕" w:hAnsi="맑은 고딕"/>
          <w:color w:val="000000"/>
          <w:sz w:val="28"/>
        </w:rPr>
      </w:pPr>
    </w:p>
    <w:p w14:paraId="2CAF499F" w14:textId="6A9B35B1" w:rsidR="00231171" w:rsidRDefault="00F72F74" w:rsidP="00231171">
      <w:pPr>
        <w:pStyle w:val="a3"/>
        <w:numPr>
          <w:ilvl w:val="0"/>
          <w:numId w:val="10"/>
        </w:numPr>
        <w:spacing w:before="0" w:beforeAutospacing="0" w:after="0" w:afterAutospacing="0"/>
        <w:ind w:left="360"/>
        <w:rPr>
          <w:rFonts w:ascii="맑은 고딕" w:eastAsia="맑은 고딕" w:hAnsi="맑은 고딕"/>
          <w:color w:val="000000"/>
          <w:sz w:val="28"/>
        </w:rPr>
      </w:pPr>
      <w:r>
        <w:rPr>
          <w:rFonts w:ascii="맑은 고딕" w:eastAsia="맑은 고딕" w:hAnsi="맑은 고딕" w:hint="eastAsia"/>
          <w:color w:val="000000"/>
          <w:sz w:val="28"/>
        </w:rPr>
        <w:t>한편,</w:t>
      </w:r>
      <w:r>
        <w:rPr>
          <w:rFonts w:ascii="맑은 고딕" w:eastAsia="맑은 고딕" w:hAnsi="맑은 고딕"/>
          <w:color w:val="000000"/>
          <w:sz w:val="28"/>
        </w:rPr>
        <w:t xml:space="preserve"> </w:t>
      </w:r>
      <w:r w:rsidR="00231171">
        <w:rPr>
          <w:rFonts w:ascii="맑은 고딕" w:eastAsia="맑은 고딕" w:hAnsi="맑은 고딕" w:hint="eastAsia"/>
          <w:color w:val="000000"/>
          <w:sz w:val="28"/>
        </w:rPr>
        <w:t>센터는 산업통상자원부와 전라남도 화순군이 지원하는 ‘</w:t>
      </w:r>
      <w:proofErr w:type="spellStart"/>
      <w:r w:rsidR="00231171">
        <w:rPr>
          <w:rFonts w:ascii="맑은 고딕" w:eastAsia="맑은 고딕" w:hAnsi="맑은 고딕" w:hint="eastAsia"/>
          <w:color w:val="000000"/>
          <w:sz w:val="28"/>
        </w:rPr>
        <w:t>백신산업</w:t>
      </w:r>
      <w:proofErr w:type="spellEnd"/>
      <w:r w:rsidR="00231171">
        <w:rPr>
          <w:rFonts w:ascii="맑은 고딕" w:eastAsia="맑은 고딕" w:hAnsi="맑은 고딕" w:hint="eastAsia"/>
          <w:color w:val="000000"/>
          <w:sz w:val="28"/>
        </w:rPr>
        <w:t xml:space="preserve"> </w:t>
      </w:r>
      <w:proofErr w:type="spellStart"/>
      <w:r w:rsidR="00231171">
        <w:rPr>
          <w:rFonts w:ascii="맑은 고딕" w:eastAsia="맑은 고딕" w:hAnsi="맑은 고딕" w:hint="eastAsia"/>
          <w:color w:val="000000"/>
          <w:sz w:val="28"/>
        </w:rPr>
        <w:t>전문인력양성사업’을</w:t>
      </w:r>
      <w:proofErr w:type="spellEnd"/>
      <w:r w:rsidR="00231171">
        <w:rPr>
          <w:rFonts w:ascii="맑은 고딕" w:eastAsia="맑은 고딕" w:hAnsi="맑은 고딕" w:hint="eastAsia"/>
          <w:color w:val="000000"/>
          <w:sz w:val="28"/>
        </w:rPr>
        <w:t xml:space="preserve"> 통해 2025년 6월 교육관을 개관하며 본격적인 인력 양성에 나선다. 2026년까지 900명 이상의 수료생 배출을 목표로 하고 있으며, </w:t>
      </w:r>
      <w:r>
        <w:rPr>
          <w:rFonts w:ascii="맑은 고딕" w:eastAsia="맑은 고딕" w:hAnsi="맑은 고딕" w:hint="eastAsia"/>
          <w:color w:val="000000"/>
          <w:sz w:val="28"/>
        </w:rPr>
        <w:t>보다 뛰어난 인재를 양성하</w:t>
      </w:r>
      <w:r w:rsidR="00231171">
        <w:rPr>
          <w:rFonts w:ascii="맑은 고딕" w:eastAsia="맑은 고딕" w:hAnsi="맑은 고딕" w:hint="eastAsia"/>
          <w:color w:val="000000"/>
          <w:sz w:val="28"/>
        </w:rPr>
        <w:t xml:space="preserve">기 위해 준공과 동시에 보다 확대된 </w:t>
      </w:r>
      <w:r>
        <w:rPr>
          <w:rFonts w:ascii="맑은 고딕" w:eastAsia="맑은 고딕" w:hAnsi="맑은 고딕" w:hint="eastAsia"/>
          <w:color w:val="000000"/>
          <w:sz w:val="28"/>
        </w:rPr>
        <w:t xml:space="preserve">교육 </w:t>
      </w:r>
      <w:r w:rsidR="00231171">
        <w:rPr>
          <w:rFonts w:ascii="맑은 고딕" w:eastAsia="맑은 고딕" w:hAnsi="맑은 고딕" w:hint="eastAsia"/>
          <w:color w:val="000000"/>
          <w:sz w:val="28"/>
        </w:rPr>
        <w:t>운영을 추진할 계획이다.</w:t>
      </w:r>
    </w:p>
    <w:p w14:paraId="5BA82423" w14:textId="77777777" w:rsidR="00231171" w:rsidRDefault="00231171" w:rsidP="00231171">
      <w:pPr>
        <w:pStyle w:val="ad"/>
        <w:rPr>
          <w:rFonts w:ascii="맑은 고딕" w:eastAsia="맑은 고딕" w:hAnsi="맑은 고딕"/>
          <w:color w:val="000000"/>
          <w:sz w:val="28"/>
        </w:rPr>
      </w:pPr>
    </w:p>
    <w:p w14:paraId="5299472E" w14:textId="77777777" w:rsidR="00F72F74" w:rsidRPr="00F72F74" w:rsidRDefault="00F72F74" w:rsidP="00F72F74">
      <w:pPr>
        <w:pStyle w:val="a3"/>
        <w:numPr>
          <w:ilvl w:val="0"/>
          <w:numId w:val="10"/>
        </w:numPr>
        <w:spacing w:before="0" w:beforeAutospacing="0" w:after="0" w:afterAutospacing="0"/>
        <w:ind w:left="360"/>
        <w:rPr>
          <w:rFonts w:ascii="맑은 고딕" w:eastAsia="맑은 고딕" w:hAnsi="맑은 고딕"/>
          <w:color w:val="000000"/>
          <w:sz w:val="28"/>
        </w:rPr>
      </w:pPr>
      <w:r w:rsidRPr="00F72F74">
        <w:rPr>
          <w:rFonts w:ascii="맑은 고딕" w:eastAsia="맑은 고딕" w:hAnsi="맑은 고딕"/>
          <w:color w:val="000000"/>
          <w:sz w:val="28"/>
        </w:rPr>
        <w:t>2025년 6월 준공 예정인 교육관은 광주·</w:t>
      </w:r>
      <w:proofErr w:type="spellStart"/>
      <w:r w:rsidRPr="00F72F74">
        <w:rPr>
          <w:rFonts w:ascii="맑은 고딕" w:eastAsia="맑은 고딕" w:hAnsi="맑은 고딕"/>
          <w:color w:val="000000"/>
          <w:sz w:val="28"/>
        </w:rPr>
        <w:t>전남권</w:t>
      </w:r>
      <w:proofErr w:type="spellEnd"/>
      <w:r w:rsidRPr="00F72F74">
        <w:rPr>
          <w:rFonts w:ascii="맑은 고딕" w:eastAsia="맑은 고딕" w:hAnsi="맑은 고딕"/>
          <w:color w:val="000000"/>
          <w:sz w:val="28"/>
        </w:rPr>
        <w:t xml:space="preserve"> 최대 규모의 GMP 실습이 가능한 첨단 시설로, 미생물 배양부터 정제까지 실습할 수 있는 50L 배양기, 고압멸균기, 연속원심분리기 등 의약품 생산 설비와 함께 HPLC, LC-MS 등을 활용한 이화학 분석, 미생물 시험, 환경 모니터링 등 품질관리 실습이 가능한 장비를 갖출 예정이라, 교육기관과의 협력 가능 범위가 더욱 확대될 것으로 기대된다.</w:t>
      </w:r>
    </w:p>
    <w:p w14:paraId="78641179" w14:textId="586BA5D4" w:rsidR="00231171" w:rsidRPr="00F72F74" w:rsidRDefault="00231171" w:rsidP="00F72F74">
      <w:pPr>
        <w:pStyle w:val="a3"/>
        <w:spacing w:before="0" w:beforeAutospacing="0" w:after="0" w:afterAutospacing="0"/>
        <w:rPr>
          <w:rFonts w:ascii="맑은 고딕" w:eastAsia="맑은 고딕" w:hAnsi="맑은 고딕"/>
          <w:color w:val="000000"/>
          <w:sz w:val="28"/>
        </w:rPr>
      </w:pPr>
    </w:p>
    <w:p w14:paraId="31FF3636" w14:textId="77777777" w:rsidR="00231171" w:rsidRDefault="00231171" w:rsidP="00231171">
      <w:pPr>
        <w:pStyle w:val="a3"/>
        <w:numPr>
          <w:ilvl w:val="0"/>
          <w:numId w:val="10"/>
        </w:numPr>
        <w:spacing w:before="0" w:beforeAutospacing="0" w:after="0" w:afterAutospacing="0"/>
        <w:ind w:left="360"/>
        <w:rPr>
          <w:rFonts w:ascii="맑은 고딕" w:eastAsia="맑은 고딕" w:hAnsi="맑은 고딕"/>
          <w:color w:val="000000"/>
        </w:rPr>
      </w:pPr>
      <w:r>
        <w:rPr>
          <w:rFonts w:ascii="맑은 고딕" w:eastAsia="맑은 고딕" w:hAnsi="맑은 고딕" w:hint="eastAsia"/>
          <w:color w:val="000000"/>
          <w:sz w:val="28"/>
        </w:rPr>
        <w:t xml:space="preserve">이러한 인프라를 기반으로 센터는 </w:t>
      </w:r>
      <w:proofErr w:type="spellStart"/>
      <w:r>
        <w:rPr>
          <w:rFonts w:ascii="맑은 고딕" w:eastAsia="맑은 고딕" w:hAnsi="맑은 고딕" w:hint="eastAsia"/>
          <w:color w:val="000000"/>
          <w:sz w:val="28"/>
        </w:rPr>
        <w:t>바이오제약</w:t>
      </w:r>
      <w:proofErr w:type="spellEnd"/>
      <w:r>
        <w:rPr>
          <w:rFonts w:ascii="맑은 고딕" w:eastAsia="맑은 고딕" w:hAnsi="맑은 고딕" w:hint="eastAsia"/>
          <w:color w:val="000000"/>
          <w:sz w:val="28"/>
        </w:rPr>
        <w:t xml:space="preserve"> 산업에 필요한 전문 인력을 양성하는 </w:t>
      </w:r>
      <w:proofErr w:type="spellStart"/>
      <w:r>
        <w:rPr>
          <w:rFonts w:ascii="맑은 고딕" w:eastAsia="맑은 고딕" w:hAnsi="맑은 고딕" w:hint="eastAsia"/>
          <w:color w:val="000000"/>
          <w:sz w:val="28"/>
        </w:rPr>
        <w:t>광주·전남권의</w:t>
      </w:r>
      <w:proofErr w:type="spellEnd"/>
      <w:r>
        <w:rPr>
          <w:rFonts w:ascii="맑은 고딕" w:eastAsia="맑은 고딕" w:hAnsi="맑은 고딕" w:hint="eastAsia"/>
          <w:color w:val="000000"/>
          <w:sz w:val="28"/>
        </w:rPr>
        <w:t xml:space="preserve"> 교육 허브로 자리매김할 계획이다. 이는 화순 바이오 특화단지 지정과 맞물려 지역 내 GMP 역량 강화 및 첨단 바이오산업 발전에 크게 기여할 것으로 기대된다.</w:t>
      </w:r>
    </w:p>
    <w:p w14:paraId="68816518" w14:textId="77777777" w:rsidR="00750F06" w:rsidRPr="00231171" w:rsidRDefault="00750F06" w:rsidP="004A6B88">
      <w:pPr>
        <w:pStyle w:val="a3"/>
        <w:spacing w:before="0" w:beforeAutospacing="0" w:after="0" w:afterAutospacing="0"/>
        <w:rPr>
          <w:rFonts w:ascii="맑은 고딕" w:eastAsia="맑은 고딕" w:hAnsi="맑은 고딕"/>
          <w:color w:val="000000"/>
        </w:rPr>
      </w:pPr>
    </w:p>
    <w:p w14:paraId="7913D6AE" w14:textId="1C1D5BCE" w:rsidR="00C71098" w:rsidRDefault="00D52CDD" w:rsidP="00940EDD">
      <w:pPr>
        <w:pStyle w:val="a3"/>
        <w:spacing w:before="0" w:beforeAutospacing="0" w:after="0" w:afterAutospacing="0"/>
        <w:ind w:left="360"/>
        <w:rPr>
          <w:rFonts w:ascii="맑은 고딕" w:eastAsia="맑은 고딕" w:hAnsi="맑은 고딕"/>
          <w:color w:val="000000"/>
        </w:rPr>
      </w:pPr>
      <w:proofErr w:type="gramStart"/>
      <w:r>
        <w:rPr>
          <w:rFonts w:ascii="맑은 고딕" w:eastAsia="맑은 고딕" w:hAnsi="맑은 고딕" w:hint="eastAsia"/>
          <w:color w:val="000000"/>
        </w:rPr>
        <w:t xml:space="preserve">붙임 </w:t>
      </w:r>
      <w:r>
        <w:rPr>
          <w:rFonts w:ascii="맑은 고딕" w:eastAsia="맑은 고딕" w:hAnsi="맑은 고딕"/>
          <w:color w:val="000000"/>
        </w:rPr>
        <w:t>:</w:t>
      </w:r>
      <w:proofErr w:type="gramEnd"/>
      <w:r>
        <w:rPr>
          <w:rFonts w:ascii="맑은 고딕" w:eastAsia="맑은 고딕" w:hAnsi="맑은 고딕"/>
          <w:color w:val="000000"/>
        </w:rPr>
        <w:t xml:space="preserve"> </w:t>
      </w:r>
      <w:r>
        <w:rPr>
          <w:rFonts w:ascii="맑은 고딕" w:eastAsia="맑은 고딕" w:hAnsi="맑은 고딕" w:hint="eastAsia"/>
          <w:color w:val="000000"/>
        </w:rPr>
        <w:t xml:space="preserve">사진자료 </w:t>
      </w:r>
      <w:r w:rsidR="00263973">
        <w:rPr>
          <w:rFonts w:ascii="맑은 고딕" w:eastAsia="맑은 고딕" w:hAnsi="맑은 고딕"/>
          <w:color w:val="000000"/>
        </w:rPr>
        <w:t>2</w:t>
      </w:r>
      <w:r w:rsidR="004908BE">
        <w:rPr>
          <w:rFonts w:ascii="맑은 고딕" w:eastAsia="맑은 고딕" w:hAnsi="맑은 고딕" w:hint="eastAsia"/>
          <w:color w:val="000000"/>
        </w:rPr>
        <w:t>부</w:t>
      </w:r>
      <w:r>
        <w:rPr>
          <w:rFonts w:ascii="맑은 고딕" w:eastAsia="맑은 고딕" w:hAnsi="맑은 고딕" w:hint="eastAsia"/>
          <w:color w:val="000000"/>
        </w:rPr>
        <w:t>.</w:t>
      </w:r>
      <w:r>
        <w:rPr>
          <w:rFonts w:ascii="맑은 고딕" w:eastAsia="맑은 고딕" w:hAnsi="맑은 고딕"/>
          <w:color w:val="000000"/>
        </w:rPr>
        <w:t xml:space="preserve">  </w:t>
      </w:r>
      <w:r>
        <w:rPr>
          <w:rFonts w:ascii="맑은 고딕" w:eastAsia="맑은 고딕" w:hAnsi="맑은 고딕" w:hint="eastAsia"/>
          <w:color w:val="000000"/>
        </w:rPr>
        <w:t>끝.</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9579"/>
      </w:tblGrid>
      <w:tr w:rsidR="00E00CCE" w:rsidRPr="00050F74" w14:paraId="69A3FED6" w14:textId="77777777" w:rsidTr="006E636D">
        <w:trPr>
          <w:trHeight w:val="689"/>
        </w:trPr>
        <w:tc>
          <w:tcPr>
            <w:tcW w:w="9579"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6AEEE3BF" w14:textId="13C130ED" w:rsidR="00E00CCE" w:rsidRPr="00050F74" w:rsidRDefault="00E00CCE" w:rsidP="008F24DE">
            <w:pPr>
              <w:pStyle w:val="ac"/>
              <w:ind w:firstLineChars="100" w:firstLine="200"/>
              <w:rPr>
                <w:rFonts w:ascii="휴먼명조"/>
                <w:sz w:val="30"/>
                <w:szCs w:val="30"/>
              </w:rPr>
            </w:pPr>
            <w:r>
              <w:rPr>
                <w:rFonts w:ascii="맑은 고딕" w:eastAsia="맑은 고딕" w:hAnsi="맑은 고딕"/>
              </w:rPr>
              <w:br w:type="page"/>
            </w:r>
            <w:r>
              <w:rPr>
                <w:rFonts w:ascii="굴림체" w:eastAsia="굴림체" w:hAnsi="굴림체" w:hint="eastAsia"/>
              </w:rPr>
              <w:t xml:space="preserve">본 저작물은 </w:t>
            </w:r>
            <w:r>
              <w:rPr>
                <w:rFonts w:ascii="굴림체" w:eastAsia="굴림체" w:hAnsi="굴림체"/>
              </w:rPr>
              <w:t>(</w:t>
            </w:r>
            <w:r>
              <w:rPr>
                <w:rFonts w:ascii="굴림체" w:eastAsia="굴림체" w:hAnsi="굴림체" w:hint="eastAsia"/>
              </w:rPr>
              <w:t>재)</w:t>
            </w:r>
            <w:proofErr w:type="spellStart"/>
            <w:r>
              <w:rPr>
                <w:rFonts w:ascii="굴림체" w:eastAsia="굴림체" w:hAnsi="굴림체" w:hint="eastAsia"/>
              </w:rPr>
              <w:t>백신글로벌산업화기반구축사업단</w:t>
            </w:r>
            <w:proofErr w:type="spellEnd"/>
            <w:r>
              <w:rPr>
                <w:rFonts w:ascii="굴림체" w:eastAsia="굴림체" w:hAnsi="굴림체" w:hint="eastAsia"/>
              </w:rPr>
              <w:t xml:space="preserve"> 미생물실증지원센터에서 작성한 보도자료로,</w:t>
            </w:r>
            <w:r>
              <w:rPr>
                <w:rFonts w:ascii="굴림체" w:eastAsia="굴림체" w:hAnsi="굴림체"/>
              </w:rPr>
              <w:t xml:space="preserve"> </w:t>
            </w:r>
            <w:proofErr w:type="spellStart"/>
            <w:r>
              <w:rPr>
                <w:rFonts w:ascii="굴림체" w:eastAsia="굴림체" w:hAnsi="굴림체" w:hint="eastAsia"/>
              </w:rPr>
              <w:t>출처표시를</w:t>
            </w:r>
            <w:proofErr w:type="spellEnd"/>
            <w:r>
              <w:rPr>
                <w:rFonts w:ascii="굴림체" w:eastAsia="굴림체" w:hAnsi="굴림체" w:hint="eastAsia"/>
              </w:rPr>
              <w:t xml:space="preserve"> </w:t>
            </w:r>
            <w:r w:rsidR="008F24DE">
              <w:rPr>
                <w:rFonts w:ascii="굴림체" w:eastAsia="굴림체" w:hAnsi="굴림체" w:hint="eastAsia"/>
              </w:rPr>
              <w:t>하실 경우 자유롭게 활용이 가능합니다.</w:t>
            </w:r>
          </w:p>
        </w:tc>
      </w:tr>
    </w:tbl>
    <w:p w14:paraId="03C70959" w14:textId="49343D91" w:rsidR="00CE4E3C" w:rsidRDefault="00F34955" w:rsidP="003528B4">
      <w:pPr>
        <w:widowControl/>
        <w:wordWrap/>
        <w:autoSpaceDE/>
        <w:autoSpaceDN/>
        <w:rPr>
          <w:rFonts w:ascii="맑은 고딕" w:eastAsia="맑은 고딕" w:hAnsi="맑은 고딕"/>
          <w:b/>
          <w:color w:val="000000"/>
          <w:sz w:val="30"/>
          <w:szCs w:val="30"/>
        </w:rPr>
      </w:pPr>
      <w:r>
        <w:rPr>
          <w:rFonts w:ascii="맑은 고딕" w:eastAsia="맑은 고딕" w:hAnsi="맑은 고딕"/>
          <w:b/>
          <w:color w:val="000000"/>
          <w:sz w:val="30"/>
          <w:szCs w:val="30"/>
        </w:rPr>
        <w:br w:type="page"/>
      </w:r>
      <w:r w:rsidR="00D52CDD" w:rsidRPr="0033077F">
        <w:rPr>
          <w:rFonts w:ascii="맑은 고딕" w:eastAsia="맑은 고딕" w:hAnsi="맑은 고딕" w:hint="eastAsia"/>
          <w:b/>
          <w:color w:val="000000"/>
          <w:sz w:val="30"/>
          <w:szCs w:val="30"/>
        </w:rPr>
        <w:lastRenderedPageBreak/>
        <w:t>[붙임]</w:t>
      </w:r>
    </w:p>
    <w:p w14:paraId="33818527" w14:textId="768B0067" w:rsidR="00BC2827" w:rsidRDefault="004456B6" w:rsidP="00BC2827">
      <w:pPr>
        <w:pStyle w:val="a3"/>
      </w:pPr>
      <w:r w:rsidRPr="004456B6">
        <w:rPr>
          <w:noProof/>
        </w:rPr>
        <w:drawing>
          <wp:inline distT="0" distB="0" distL="0" distR="0" wp14:anchorId="697A5DD8" wp14:editId="7A37C9E4">
            <wp:extent cx="5040000" cy="2171904"/>
            <wp:effectExtent l="0" t="0" r="8255" b="0"/>
            <wp:docPr id="1" name="그림 1" descr="W:\17. 보도자료\20250312 미생물실증지원센터와 능주고등학교가 MoU 체결하는 모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7. 보도자료\20250312 미생물실증지원센터와 능주고등학교가 MoU 체결하는 모습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0" cy="2171904"/>
                    </a:xfrm>
                    <a:prstGeom prst="rect">
                      <a:avLst/>
                    </a:prstGeom>
                    <a:noFill/>
                    <a:ln>
                      <a:noFill/>
                    </a:ln>
                  </pic:spPr>
                </pic:pic>
              </a:graphicData>
            </a:graphic>
          </wp:inline>
        </w:drawing>
      </w:r>
    </w:p>
    <w:p w14:paraId="74CD0412" w14:textId="3BC8020D" w:rsidR="00E95BEB" w:rsidRPr="00E95BEB" w:rsidRDefault="004456B6" w:rsidP="004456B6">
      <w:pPr>
        <w:pStyle w:val="a3"/>
        <w:numPr>
          <w:ilvl w:val="0"/>
          <w:numId w:val="4"/>
        </w:numPr>
        <w:spacing w:before="0" w:beforeAutospacing="0" w:after="0" w:afterAutospacing="0" w:line="432" w:lineRule="auto"/>
        <w:textAlignment w:val="baseline"/>
        <w:rPr>
          <w:rFonts w:ascii="맑은 고딕" w:eastAsia="맑은 고딕" w:hAnsi="맑은 고딕"/>
          <w:color w:val="000000"/>
        </w:rPr>
      </w:pPr>
      <w:r w:rsidRPr="004456B6">
        <w:rPr>
          <w:rFonts w:ascii="맑은 고딕" w:eastAsia="맑은 고딕" w:hAnsi="맑은 고딕" w:hint="eastAsia"/>
          <w:color w:val="000000"/>
        </w:rPr>
        <w:t>미생물실증지원센터와</w:t>
      </w:r>
      <w:r w:rsidRPr="004456B6">
        <w:rPr>
          <w:rFonts w:ascii="맑은 고딕" w:eastAsia="맑은 고딕" w:hAnsi="맑은 고딕"/>
          <w:color w:val="000000"/>
        </w:rPr>
        <w:t xml:space="preserve"> 능주고등학교가 </w:t>
      </w:r>
      <w:proofErr w:type="spellStart"/>
      <w:r w:rsidRPr="004456B6">
        <w:rPr>
          <w:rFonts w:ascii="맑은 고딕" w:eastAsia="맑은 고딕" w:hAnsi="맑은 고딕"/>
          <w:color w:val="000000"/>
        </w:rPr>
        <w:t>MoU</w:t>
      </w:r>
      <w:proofErr w:type="spellEnd"/>
      <w:r w:rsidRPr="004456B6">
        <w:rPr>
          <w:rFonts w:ascii="맑은 고딕" w:eastAsia="맑은 고딕" w:hAnsi="맑은 고딕"/>
          <w:color w:val="000000"/>
        </w:rPr>
        <w:t xml:space="preserve"> 체결하는 모습</w:t>
      </w:r>
    </w:p>
    <w:p w14:paraId="2DD668B4" w14:textId="6B231163" w:rsidR="00565068" w:rsidRDefault="004456B6" w:rsidP="00565068">
      <w:pPr>
        <w:pStyle w:val="a3"/>
        <w:spacing w:before="0" w:beforeAutospacing="0" w:after="0" w:afterAutospacing="0" w:line="432" w:lineRule="auto"/>
        <w:textAlignment w:val="baseline"/>
        <w:rPr>
          <w:rFonts w:ascii="맑은 고딕" w:eastAsia="맑은 고딕" w:hAnsi="맑은 고딕"/>
          <w:color w:val="000000"/>
        </w:rPr>
      </w:pPr>
      <w:r w:rsidRPr="004456B6">
        <w:rPr>
          <w:rFonts w:ascii="맑은 고딕" w:eastAsia="맑은 고딕" w:hAnsi="맑은 고딕"/>
          <w:noProof/>
          <w:color w:val="000000"/>
        </w:rPr>
        <w:drawing>
          <wp:inline distT="0" distB="0" distL="0" distR="0" wp14:anchorId="4D0510AE" wp14:editId="160F0DCD">
            <wp:extent cx="5040000" cy="2833152"/>
            <wp:effectExtent l="0" t="0" r="8255" b="5715"/>
            <wp:docPr id="4" name="그림 4" descr="W:\17. 보도자료\20250312 왼쪽부터 미생물실증지원센터 본공장, mRNA 제조소, 교육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7. 보도자료\20250312 왼쪽부터 미생물실증지원센터 본공장, mRNA 제조소, 교육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0" cy="2833152"/>
                    </a:xfrm>
                    <a:prstGeom prst="rect">
                      <a:avLst/>
                    </a:prstGeom>
                    <a:noFill/>
                    <a:ln>
                      <a:noFill/>
                    </a:ln>
                  </pic:spPr>
                </pic:pic>
              </a:graphicData>
            </a:graphic>
          </wp:inline>
        </w:drawing>
      </w:r>
    </w:p>
    <w:p w14:paraId="10EE86CB" w14:textId="2C1D005A" w:rsidR="00CE4E3C" w:rsidRPr="00E95BEB" w:rsidRDefault="004456B6" w:rsidP="004456B6">
      <w:pPr>
        <w:pStyle w:val="a3"/>
        <w:numPr>
          <w:ilvl w:val="0"/>
          <w:numId w:val="4"/>
        </w:numPr>
        <w:spacing w:before="0" w:beforeAutospacing="0" w:after="0" w:afterAutospacing="0" w:line="432" w:lineRule="auto"/>
        <w:textAlignment w:val="baseline"/>
        <w:rPr>
          <w:rFonts w:ascii="맑은 고딕" w:eastAsia="맑은 고딕" w:hAnsi="맑은 고딕"/>
          <w:color w:val="000000"/>
        </w:rPr>
      </w:pPr>
      <w:r w:rsidRPr="004456B6">
        <w:rPr>
          <w:rFonts w:ascii="맑은 고딕" w:eastAsia="맑은 고딕" w:hAnsi="맑은 고딕"/>
          <w:color w:val="000000"/>
        </w:rPr>
        <w:t xml:space="preserve">왼쪽부터 미생물실증지원센터 </w:t>
      </w:r>
      <w:proofErr w:type="spellStart"/>
      <w:r w:rsidRPr="004456B6">
        <w:rPr>
          <w:rFonts w:ascii="맑은 고딕" w:eastAsia="맑은 고딕" w:hAnsi="맑은 고딕"/>
          <w:color w:val="000000"/>
        </w:rPr>
        <w:t>본공장</w:t>
      </w:r>
      <w:proofErr w:type="spellEnd"/>
      <w:r w:rsidRPr="004456B6">
        <w:rPr>
          <w:rFonts w:ascii="맑은 고딕" w:eastAsia="맑은 고딕" w:hAnsi="맑은 고딕"/>
          <w:color w:val="000000"/>
        </w:rPr>
        <w:t xml:space="preserve">, mRNA </w:t>
      </w:r>
      <w:proofErr w:type="spellStart"/>
      <w:r w:rsidRPr="004456B6">
        <w:rPr>
          <w:rFonts w:ascii="맑은 고딕" w:eastAsia="맑은 고딕" w:hAnsi="맑은 고딕"/>
          <w:color w:val="000000"/>
        </w:rPr>
        <w:t>제조소</w:t>
      </w:r>
      <w:proofErr w:type="spellEnd"/>
      <w:r w:rsidRPr="004456B6">
        <w:rPr>
          <w:rFonts w:ascii="맑은 고딕" w:eastAsia="맑은 고딕" w:hAnsi="맑은 고딕"/>
          <w:color w:val="000000"/>
        </w:rPr>
        <w:t>, 교육관</w:t>
      </w:r>
    </w:p>
    <w:sectPr w:rsidR="00CE4E3C" w:rsidRPr="00E95BEB" w:rsidSect="004E0974">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5E076" w14:textId="77777777" w:rsidR="003D49A2" w:rsidRDefault="003D49A2" w:rsidP="0005235D">
      <w:pPr>
        <w:spacing w:after="0" w:line="240" w:lineRule="auto"/>
      </w:pPr>
      <w:r>
        <w:separator/>
      </w:r>
    </w:p>
  </w:endnote>
  <w:endnote w:type="continuationSeparator" w:id="0">
    <w:p w14:paraId="7895A048" w14:textId="77777777" w:rsidR="003D49A2" w:rsidRDefault="003D49A2" w:rsidP="0005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aansoft Dotum">
    <w:altName w:val="전주 완판본 각B"/>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altName w:val="Arial Unicode MS"/>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6925" w14:textId="77777777" w:rsidR="003D49A2" w:rsidRDefault="003D49A2" w:rsidP="0005235D">
      <w:pPr>
        <w:spacing w:after="0" w:line="240" w:lineRule="auto"/>
      </w:pPr>
      <w:r>
        <w:separator/>
      </w:r>
    </w:p>
  </w:footnote>
  <w:footnote w:type="continuationSeparator" w:id="0">
    <w:p w14:paraId="78035A38" w14:textId="77777777" w:rsidR="003D49A2" w:rsidRDefault="003D49A2" w:rsidP="00052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5879"/>
    <w:multiLevelType w:val="hybridMultilevel"/>
    <w:tmpl w:val="CF78D29A"/>
    <w:lvl w:ilvl="0" w:tplc="939062AC">
      <w:start w:val="1"/>
      <w:numFmt w:val="ganada"/>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15:restartNumberingAfterBreak="0">
    <w:nsid w:val="1B2A44DB"/>
    <w:multiLevelType w:val="hybridMultilevel"/>
    <w:tmpl w:val="A5EE4566"/>
    <w:lvl w:ilvl="0" w:tplc="2A1491B0">
      <w:start w:val="61"/>
      <w:numFmt w:val="bullet"/>
      <w:lvlText w:val="▲"/>
      <w:lvlJc w:val="left"/>
      <w:pPr>
        <w:ind w:left="786" w:hanging="360"/>
      </w:pPr>
      <w:rPr>
        <w:rFonts w:ascii="Haansoft Dotum" w:eastAsia="Haansoft Dotum" w:hAnsi="굴림" w:cs="Haansoft Dotum" w:hint="eastAsia"/>
        <w:color w:val="auto"/>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 w15:restartNumberingAfterBreak="0">
    <w:nsid w:val="234B36A0"/>
    <w:multiLevelType w:val="hybridMultilevel"/>
    <w:tmpl w:val="B2807E24"/>
    <w:lvl w:ilvl="0" w:tplc="A0A671DA">
      <w:start w:val="1"/>
      <w:numFmt w:val="bullet"/>
      <w:suff w:val="space"/>
      <w:lvlText w:val="-"/>
      <w:lvlJc w:val="left"/>
      <w:pPr>
        <w:ind w:left="0" w:firstLine="0"/>
      </w:pPr>
      <w:rPr>
        <w:rFonts w:ascii="Wingdings" w:hAnsi="Wingdings" w:hint="default"/>
      </w:rPr>
    </w:lvl>
    <w:lvl w:ilvl="1" w:tplc="3E0CDC7E">
      <w:start w:val="1"/>
      <w:numFmt w:val="decimal"/>
      <w:lvlText w:val="%2."/>
      <w:lvlJc w:val="left"/>
      <w:pPr>
        <w:tabs>
          <w:tab w:val="num" w:pos="1440"/>
        </w:tabs>
        <w:ind w:left="1440" w:hanging="360"/>
      </w:pPr>
    </w:lvl>
    <w:lvl w:ilvl="2" w:tplc="64B60A0C">
      <w:start w:val="1"/>
      <w:numFmt w:val="decimal"/>
      <w:lvlText w:val="%3."/>
      <w:lvlJc w:val="left"/>
      <w:pPr>
        <w:tabs>
          <w:tab w:val="num" w:pos="2160"/>
        </w:tabs>
        <w:ind w:left="2160" w:hanging="360"/>
      </w:pPr>
    </w:lvl>
    <w:lvl w:ilvl="3" w:tplc="E5B019C0">
      <w:start w:val="1"/>
      <w:numFmt w:val="decimal"/>
      <w:lvlText w:val="%4."/>
      <w:lvlJc w:val="left"/>
      <w:pPr>
        <w:tabs>
          <w:tab w:val="num" w:pos="2880"/>
        </w:tabs>
        <w:ind w:left="2880" w:hanging="360"/>
      </w:pPr>
    </w:lvl>
    <w:lvl w:ilvl="4" w:tplc="4DA2A68A">
      <w:start w:val="1"/>
      <w:numFmt w:val="decimal"/>
      <w:lvlText w:val="%5."/>
      <w:lvlJc w:val="left"/>
      <w:pPr>
        <w:tabs>
          <w:tab w:val="num" w:pos="3600"/>
        </w:tabs>
        <w:ind w:left="3600" w:hanging="360"/>
      </w:pPr>
    </w:lvl>
    <w:lvl w:ilvl="5" w:tplc="9424B14C">
      <w:start w:val="1"/>
      <w:numFmt w:val="decimal"/>
      <w:lvlText w:val="%6."/>
      <w:lvlJc w:val="left"/>
      <w:pPr>
        <w:tabs>
          <w:tab w:val="num" w:pos="4320"/>
        </w:tabs>
        <w:ind w:left="4320" w:hanging="360"/>
      </w:pPr>
    </w:lvl>
    <w:lvl w:ilvl="6" w:tplc="4DAE7AAC">
      <w:start w:val="1"/>
      <w:numFmt w:val="decimal"/>
      <w:lvlText w:val="%7."/>
      <w:lvlJc w:val="left"/>
      <w:pPr>
        <w:tabs>
          <w:tab w:val="num" w:pos="5040"/>
        </w:tabs>
        <w:ind w:left="5040" w:hanging="360"/>
      </w:pPr>
    </w:lvl>
    <w:lvl w:ilvl="7" w:tplc="ACB0750E">
      <w:start w:val="1"/>
      <w:numFmt w:val="decimal"/>
      <w:lvlText w:val="%8."/>
      <w:lvlJc w:val="left"/>
      <w:pPr>
        <w:tabs>
          <w:tab w:val="num" w:pos="5760"/>
        </w:tabs>
        <w:ind w:left="5760" w:hanging="360"/>
      </w:pPr>
    </w:lvl>
    <w:lvl w:ilvl="8" w:tplc="1E946D22">
      <w:start w:val="1"/>
      <w:numFmt w:val="decimal"/>
      <w:lvlText w:val="%9."/>
      <w:lvlJc w:val="left"/>
      <w:pPr>
        <w:tabs>
          <w:tab w:val="num" w:pos="6480"/>
        </w:tabs>
        <w:ind w:left="6480" w:hanging="360"/>
      </w:pPr>
    </w:lvl>
  </w:abstractNum>
  <w:abstractNum w:abstractNumId="3" w15:restartNumberingAfterBreak="0">
    <w:nsid w:val="30172D2D"/>
    <w:multiLevelType w:val="multilevel"/>
    <w:tmpl w:val="8754256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5A5E93"/>
    <w:multiLevelType w:val="hybridMultilevel"/>
    <w:tmpl w:val="1F94C190"/>
    <w:lvl w:ilvl="0" w:tplc="22E87DE4">
      <w:numFmt w:val="bullet"/>
      <w:lvlText w:val="▲"/>
      <w:lvlJc w:val="left"/>
      <w:pPr>
        <w:ind w:left="760" w:hanging="360"/>
      </w:pPr>
      <w:rPr>
        <w:rFonts w:ascii="굴림" w:eastAsia="굴림" w:hAnsi="굴림" w:cs="굴림" w:hint="eastAsia"/>
        <w:sz w:val="2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C62CC2"/>
    <w:multiLevelType w:val="hybridMultilevel"/>
    <w:tmpl w:val="0BAC37E0"/>
    <w:lvl w:ilvl="0" w:tplc="7598D050">
      <w:start w:val="61"/>
      <w:numFmt w:val="bullet"/>
      <w:lvlText w:val=""/>
      <w:lvlJc w:val="left"/>
      <w:pPr>
        <w:ind w:left="636" w:hanging="360"/>
      </w:pPr>
      <w:rPr>
        <w:rFonts w:ascii="Wingdings" w:eastAsia="맑은 고딕" w:hAnsi="Wingdings" w:cs="굴림" w:hint="default"/>
      </w:rPr>
    </w:lvl>
    <w:lvl w:ilvl="1" w:tplc="04090003" w:tentative="1">
      <w:start w:val="1"/>
      <w:numFmt w:val="bullet"/>
      <w:lvlText w:val=""/>
      <w:lvlJc w:val="left"/>
      <w:pPr>
        <w:ind w:left="1076" w:hanging="400"/>
      </w:pPr>
      <w:rPr>
        <w:rFonts w:ascii="Wingdings" w:hAnsi="Wingdings" w:hint="default"/>
      </w:rPr>
    </w:lvl>
    <w:lvl w:ilvl="2" w:tplc="04090005" w:tentative="1">
      <w:start w:val="1"/>
      <w:numFmt w:val="bullet"/>
      <w:lvlText w:val=""/>
      <w:lvlJc w:val="left"/>
      <w:pPr>
        <w:ind w:left="1476" w:hanging="400"/>
      </w:pPr>
      <w:rPr>
        <w:rFonts w:ascii="Wingdings" w:hAnsi="Wingdings" w:hint="default"/>
      </w:rPr>
    </w:lvl>
    <w:lvl w:ilvl="3" w:tplc="04090001" w:tentative="1">
      <w:start w:val="1"/>
      <w:numFmt w:val="bullet"/>
      <w:lvlText w:val=""/>
      <w:lvlJc w:val="left"/>
      <w:pPr>
        <w:ind w:left="1876" w:hanging="400"/>
      </w:pPr>
      <w:rPr>
        <w:rFonts w:ascii="Wingdings" w:hAnsi="Wingdings" w:hint="default"/>
      </w:rPr>
    </w:lvl>
    <w:lvl w:ilvl="4" w:tplc="04090003" w:tentative="1">
      <w:start w:val="1"/>
      <w:numFmt w:val="bullet"/>
      <w:lvlText w:val=""/>
      <w:lvlJc w:val="left"/>
      <w:pPr>
        <w:ind w:left="2276" w:hanging="400"/>
      </w:pPr>
      <w:rPr>
        <w:rFonts w:ascii="Wingdings" w:hAnsi="Wingdings" w:hint="default"/>
      </w:rPr>
    </w:lvl>
    <w:lvl w:ilvl="5" w:tplc="04090005" w:tentative="1">
      <w:start w:val="1"/>
      <w:numFmt w:val="bullet"/>
      <w:lvlText w:val=""/>
      <w:lvlJc w:val="left"/>
      <w:pPr>
        <w:ind w:left="2676" w:hanging="400"/>
      </w:pPr>
      <w:rPr>
        <w:rFonts w:ascii="Wingdings" w:hAnsi="Wingdings" w:hint="default"/>
      </w:rPr>
    </w:lvl>
    <w:lvl w:ilvl="6" w:tplc="04090001" w:tentative="1">
      <w:start w:val="1"/>
      <w:numFmt w:val="bullet"/>
      <w:lvlText w:val=""/>
      <w:lvlJc w:val="left"/>
      <w:pPr>
        <w:ind w:left="3076" w:hanging="400"/>
      </w:pPr>
      <w:rPr>
        <w:rFonts w:ascii="Wingdings" w:hAnsi="Wingdings" w:hint="default"/>
      </w:rPr>
    </w:lvl>
    <w:lvl w:ilvl="7" w:tplc="04090003" w:tentative="1">
      <w:start w:val="1"/>
      <w:numFmt w:val="bullet"/>
      <w:lvlText w:val=""/>
      <w:lvlJc w:val="left"/>
      <w:pPr>
        <w:ind w:left="3476" w:hanging="400"/>
      </w:pPr>
      <w:rPr>
        <w:rFonts w:ascii="Wingdings" w:hAnsi="Wingdings" w:hint="default"/>
      </w:rPr>
    </w:lvl>
    <w:lvl w:ilvl="8" w:tplc="04090005" w:tentative="1">
      <w:start w:val="1"/>
      <w:numFmt w:val="bullet"/>
      <w:lvlText w:val=""/>
      <w:lvlJc w:val="left"/>
      <w:pPr>
        <w:ind w:left="3876" w:hanging="400"/>
      </w:pPr>
      <w:rPr>
        <w:rFonts w:ascii="Wingdings" w:hAnsi="Wingdings" w:hint="default"/>
      </w:rPr>
    </w:lvl>
  </w:abstractNum>
  <w:abstractNum w:abstractNumId="6" w15:restartNumberingAfterBreak="0">
    <w:nsid w:val="697B6D93"/>
    <w:multiLevelType w:val="hybridMultilevel"/>
    <w:tmpl w:val="981E27B4"/>
    <w:lvl w:ilvl="0" w:tplc="D3EA31D2">
      <w:start w:val="61"/>
      <w:numFmt w:val="bullet"/>
      <w:lvlText w:val=""/>
      <w:lvlJc w:val="left"/>
      <w:pPr>
        <w:ind w:left="640" w:hanging="360"/>
      </w:pPr>
      <w:rPr>
        <w:rFonts w:ascii="Wingdings" w:eastAsia="맑은 고딕" w:hAnsi="Wingdings" w:cs="굴림" w:hint="default"/>
      </w:rPr>
    </w:lvl>
    <w:lvl w:ilvl="1" w:tplc="04090003" w:tentative="1">
      <w:start w:val="1"/>
      <w:numFmt w:val="bullet"/>
      <w:lvlText w:val=""/>
      <w:lvlJc w:val="left"/>
      <w:pPr>
        <w:ind w:left="1080" w:hanging="400"/>
      </w:pPr>
      <w:rPr>
        <w:rFonts w:ascii="Wingdings" w:hAnsi="Wingdings" w:hint="default"/>
      </w:rPr>
    </w:lvl>
    <w:lvl w:ilvl="2" w:tplc="04090005" w:tentative="1">
      <w:start w:val="1"/>
      <w:numFmt w:val="bullet"/>
      <w:lvlText w:val=""/>
      <w:lvlJc w:val="left"/>
      <w:pPr>
        <w:ind w:left="1480" w:hanging="400"/>
      </w:pPr>
      <w:rPr>
        <w:rFonts w:ascii="Wingdings" w:hAnsi="Wingdings" w:hint="default"/>
      </w:rPr>
    </w:lvl>
    <w:lvl w:ilvl="3" w:tplc="04090001" w:tentative="1">
      <w:start w:val="1"/>
      <w:numFmt w:val="bullet"/>
      <w:lvlText w:val=""/>
      <w:lvlJc w:val="left"/>
      <w:pPr>
        <w:ind w:left="1880" w:hanging="400"/>
      </w:pPr>
      <w:rPr>
        <w:rFonts w:ascii="Wingdings" w:hAnsi="Wingdings" w:hint="default"/>
      </w:rPr>
    </w:lvl>
    <w:lvl w:ilvl="4" w:tplc="04090003" w:tentative="1">
      <w:start w:val="1"/>
      <w:numFmt w:val="bullet"/>
      <w:lvlText w:val=""/>
      <w:lvlJc w:val="left"/>
      <w:pPr>
        <w:ind w:left="2280" w:hanging="400"/>
      </w:pPr>
      <w:rPr>
        <w:rFonts w:ascii="Wingdings" w:hAnsi="Wingdings" w:hint="default"/>
      </w:rPr>
    </w:lvl>
    <w:lvl w:ilvl="5" w:tplc="04090005" w:tentative="1">
      <w:start w:val="1"/>
      <w:numFmt w:val="bullet"/>
      <w:lvlText w:val=""/>
      <w:lvlJc w:val="left"/>
      <w:pPr>
        <w:ind w:left="2680" w:hanging="400"/>
      </w:pPr>
      <w:rPr>
        <w:rFonts w:ascii="Wingdings" w:hAnsi="Wingdings" w:hint="default"/>
      </w:rPr>
    </w:lvl>
    <w:lvl w:ilvl="6" w:tplc="04090001" w:tentative="1">
      <w:start w:val="1"/>
      <w:numFmt w:val="bullet"/>
      <w:lvlText w:val=""/>
      <w:lvlJc w:val="left"/>
      <w:pPr>
        <w:ind w:left="3080" w:hanging="400"/>
      </w:pPr>
      <w:rPr>
        <w:rFonts w:ascii="Wingdings" w:hAnsi="Wingdings" w:hint="default"/>
      </w:rPr>
    </w:lvl>
    <w:lvl w:ilvl="7" w:tplc="04090003" w:tentative="1">
      <w:start w:val="1"/>
      <w:numFmt w:val="bullet"/>
      <w:lvlText w:val=""/>
      <w:lvlJc w:val="left"/>
      <w:pPr>
        <w:ind w:left="3480" w:hanging="400"/>
      </w:pPr>
      <w:rPr>
        <w:rFonts w:ascii="Wingdings" w:hAnsi="Wingdings" w:hint="default"/>
      </w:rPr>
    </w:lvl>
    <w:lvl w:ilvl="8" w:tplc="04090005" w:tentative="1">
      <w:start w:val="1"/>
      <w:numFmt w:val="bullet"/>
      <w:lvlText w:val=""/>
      <w:lvlJc w:val="left"/>
      <w:pPr>
        <w:ind w:left="3880" w:hanging="400"/>
      </w:pPr>
      <w:rPr>
        <w:rFonts w:ascii="Wingdings" w:hAnsi="Wingdings" w:hint="default"/>
      </w:rPr>
    </w:lvl>
  </w:abstractNum>
  <w:abstractNum w:abstractNumId="7" w15:restartNumberingAfterBreak="0">
    <w:nsid w:val="6A022FA3"/>
    <w:multiLevelType w:val="hybridMultilevel"/>
    <w:tmpl w:val="CDCE0076"/>
    <w:lvl w:ilvl="0" w:tplc="FFEE0B0A">
      <w:start w:val="61"/>
      <w:numFmt w:val="bullet"/>
      <w:lvlText w:val="□"/>
      <w:lvlJc w:val="left"/>
      <w:pPr>
        <w:ind w:left="502" w:hanging="360"/>
      </w:pPr>
      <w:rPr>
        <w:rFonts w:ascii="휴먼명조" w:eastAsia="휴먼명조" w:hAnsi="휴먼명조" w:cs="굴림" w:hint="eastAsia"/>
        <w:sz w:val="30"/>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778278DA"/>
    <w:multiLevelType w:val="hybridMultilevel"/>
    <w:tmpl w:val="19BA6F58"/>
    <w:lvl w:ilvl="0" w:tplc="AF04DCE6">
      <w:start w:val="1"/>
      <w:numFmt w:val="decimalEnclosedCircle"/>
      <w:lvlText w:val="%1"/>
      <w:lvlJc w:val="left"/>
      <w:pPr>
        <w:ind w:left="360" w:hanging="360"/>
      </w:pPr>
      <w:rPr>
        <w:rFonts w:cs="맑은 고딕" w:hint="default"/>
        <w:color w:val="2021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5"/>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E5"/>
    <w:rsid w:val="00003981"/>
    <w:rsid w:val="00006AD3"/>
    <w:rsid w:val="000103BF"/>
    <w:rsid w:val="0001086E"/>
    <w:rsid w:val="00014CA6"/>
    <w:rsid w:val="0003132A"/>
    <w:rsid w:val="0003720B"/>
    <w:rsid w:val="00037BC5"/>
    <w:rsid w:val="00050F74"/>
    <w:rsid w:val="0005235D"/>
    <w:rsid w:val="0005415A"/>
    <w:rsid w:val="00060D11"/>
    <w:rsid w:val="000626BB"/>
    <w:rsid w:val="00063360"/>
    <w:rsid w:val="00066B2A"/>
    <w:rsid w:val="00071817"/>
    <w:rsid w:val="00074478"/>
    <w:rsid w:val="0007653A"/>
    <w:rsid w:val="00083BF0"/>
    <w:rsid w:val="0008483D"/>
    <w:rsid w:val="00085ADD"/>
    <w:rsid w:val="00086071"/>
    <w:rsid w:val="000920C2"/>
    <w:rsid w:val="000A77AF"/>
    <w:rsid w:val="000B13C0"/>
    <w:rsid w:val="000B4F6C"/>
    <w:rsid w:val="000E5972"/>
    <w:rsid w:val="000F1EED"/>
    <w:rsid w:val="000F5745"/>
    <w:rsid w:val="00103043"/>
    <w:rsid w:val="00106E34"/>
    <w:rsid w:val="00107E2D"/>
    <w:rsid w:val="00113B13"/>
    <w:rsid w:val="0012288A"/>
    <w:rsid w:val="00126D9D"/>
    <w:rsid w:val="00127032"/>
    <w:rsid w:val="001303E8"/>
    <w:rsid w:val="0013244E"/>
    <w:rsid w:val="001555F2"/>
    <w:rsid w:val="0015568B"/>
    <w:rsid w:val="001647A0"/>
    <w:rsid w:val="00165484"/>
    <w:rsid w:val="00166F62"/>
    <w:rsid w:val="00173E21"/>
    <w:rsid w:val="001834FB"/>
    <w:rsid w:val="00187FAB"/>
    <w:rsid w:val="00190476"/>
    <w:rsid w:val="001905F5"/>
    <w:rsid w:val="0019260D"/>
    <w:rsid w:val="00192610"/>
    <w:rsid w:val="001A46B6"/>
    <w:rsid w:val="001C48E3"/>
    <w:rsid w:val="001D08E0"/>
    <w:rsid w:val="001D4B9E"/>
    <w:rsid w:val="0020189D"/>
    <w:rsid w:val="00215224"/>
    <w:rsid w:val="00221237"/>
    <w:rsid w:val="002233BE"/>
    <w:rsid w:val="00231171"/>
    <w:rsid w:val="00236E8F"/>
    <w:rsid w:val="00237BA8"/>
    <w:rsid w:val="00243E10"/>
    <w:rsid w:val="00252DCF"/>
    <w:rsid w:val="002575DE"/>
    <w:rsid w:val="00263973"/>
    <w:rsid w:val="0027018C"/>
    <w:rsid w:val="00284E34"/>
    <w:rsid w:val="002A3F30"/>
    <w:rsid w:val="002B1B27"/>
    <w:rsid w:val="002B1FAD"/>
    <w:rsid w:val="002B3888"/>
    <w:rsid w:val="002B7C4D"/>
    <w:rsid w:val="002C7935"/>
    <w:rsid w:val="002D12D4"/>
    <w:rsid w:val="002E468D"/>
    <w:rsid w:val="002E7FA8"/>
    <w:rsid w:val="002F1049"/>
    <w:rsid w:val="0030640B"/>
    <w:rsid w:val="003068DA"/>
    <w:rsid w:val="00307BBC"/>
    <w:rsid w:val="00314AF8"/>
    <w:rsid w:val="0031668F"/>
    <w:rsid w:val="00317C96"/>
    <w:rsid w:val="003202EB"/>
    <w:rsid w:val="00323F80"/>
    <w:rsid w:val="00324717"/>
    <w:rsid w:val="0033077F"/>
    <w:rsid w:val="00332D87"/>
    <w:rsid w:val="003333D4"/>
    <w:rsid w:val="0033605A"/>
    <w:rsid w:val="0034312C"/>
    <w:rsid w:val="00350CA5"/>
    <w:rsid w:val="003528B4"/>
    <w:rsid w:val="00353BE5"/>
    <w:rsid w:val="003601A2"/>
    <w:rsid w:val="0036042A"/>
    <w:rsid w:val="00365412"/>
    <w:rsid w:val="00367BD7"/>
    <w:rsid w:val="003706D7"/>
    <w:rsid w:val="00371CB4"/>
    <w:rsid w:val="00372184"/>
    <w:rsid w:val="00372CB0"/>
    <w:rsid w:val="00375716"/>
    <w:rsid w:val="00380547"/>
    <w:rsid w:val="00381457"/>
    <w:rsid w:val="00385C30"/>
    <w:rsid w:val="003865B8"/>
    <w:rsid w:val="0039638E"/>
    <w:rsid w:val="003B6326"/>
    <w:rsid w:val="003C3E5C"/>
    <w:rsid w:val="003C57ED"/>
    <w:rsid w:val="003D49A2"/>
    <w:rsid w:val="003D560B"/>
    <w:rsid w:val="003D6305"/>
    <w:rsid w:val="003E7141"/>
    <w:rsid w:val="003F0BA7"/>
    <w:rsid w:val="003F2C34"/>
    <w:rsid w:val="003F7F52"/>
    <w:rsid w:val="00400531"/>
    <w:rsid w:val="004016ED"/>
    <w:rsid w:val="004028CF"/>
    <w:rsid w:val="004039C1"/>
    <w:rsid w:val="00414061"/>
    <w:rsid w:val="004172A7"/>
    <w:rsid w:val="00424418"/>
    <w:rsid w:val="00424FDF"/>
    <w:rsid w:val="00427A26"/>
    <w:rsid w:val="00431CBE"/>
    <w:rsid w:val="004407E5"/>
    <w:rsid w:val="004456B6"/>
    <w:rsid w:val="00447C42"/>
    <w:rsid w:val="00447CD4"/>
    <w:rsid w:val="00452B36"/>
    <w:rsid w:val="004547EA"/>
    <w:rsid w:val="00455778"/>
    <w:rsid w:val="0045590A"/>
    <w:rsid w:val="00455CDD"/>
    <w:rsid w:val="0045789F"/>
    <w:rsid w:val="004579AB"/>
    <w:rsid w:val="004646AA"/>
    <w:rsid w:val="0046510E"/>
    <w:rsid w:val="00473B01"/>
    <w:rsid w:val="00482E3D"/>
    <w:rsid w:val="004908BE"/>
    <w:rsid w:val="004925C7"/>
    <w:rsid w:val="004A6B88"/>
    <w:rsid w:val="004A7005"/>
    <w:rsid w:val="004C0511"/>
    <w:rsid w:val="004C3869"/>
    <w:rsid w:val="004C4B40"/>
    <w:rsid w:val="004D01FC"/>
    <w:rsid w:val="004D1E51"/>
    <w:rsid w:val="004D476F"/>
    <w:rsid w:val="004E0974"/>
    <w:rsid w:val="004E4959"/>
    <w:rsid w:val="004E5D0C"/>
    <w:rsid w:val="004E752B"/>
    <w:rsid w:val="004F54DB"/>
    <w:rsid w:val="004F6549"/>
    <w:rsid w:val="0050174B"/>
    <w:rsid w:val="00511FD0"/>
    <w:rsid w:val="00531942"/>
    <w:rsid w:val="005335D1"/>
    <w:rsid w:val="00553BCB"/>
    <w:rsid w:val="00555110"/>
    <w:rsid w:val="0056131C"/>
    <w:rsid w:val="00565068"/>
    <w:rsid w:val="00577077"/>
    <w:rsid w:val="005829AC"/>
    <w:rsid w:val="00586685"/>
    <w:rsid w:val="005926C8"/>
    <w:rsid w:val="00595986"/>
    <w:rsid w:val="005A2F00"/>
    <w:rsid w:val="005B0721"/>
    <w:rsid w:val="005B47CD"/>
    <w:rsid w:val="005C091B"/>
    <w:rsid w:val="005D225C"/>
    <w:rsid w:val="005D23F1"/>
    <w:rsid w:val="005D370F"/>
    <w:rsid w:val="005E3AD8"/>
    <w:rsid w:val="005E6088"/>
    <w:rsid w:val="005F5B31"/>
    <w:rsid w:val="00603B68"/>
    <w:rsid w:val="0060597D"/>
    <w:rsid w:val="00624348"/>
    <w:rsid w:val="00627F27"/>
    <w:rsid w:val="00632266"/>
    <w:rsid w:val="0064228A"/>
    <w:rsid w:val="00642A4E"/>
    <w:rsid w:val="0066705F"/>
    <w:rsid w:val="00673BFA"/>
    <w:rsid w:val="00674A3A"/>
    <w:rsid w:val="00674C4A"/>
    <w:rsid w:val="00676BBD"/>
    <w:rsid w:val="0068289C"/>
    <w:rsid w:val="0068658B"/>
    <w:rsid w:val="00693417"/>
    <w:rsid w:val="006969E5"/>
    <w:rsid w:val="006A1245"/>
    <w:rsid w:val="006A3609"/>
    <w:rsid w:val="006A4146"/>
    <w:rsid w:val="006C78F3"/>
    <w:rsid w:val="006D1CF9"/>
    <w:rsid w:val="006D6096"/>
    <w:rsid w:val="006E1F7B"/>
    <w:rsid w:val="006E636D"/>
    <w:rsid w:val="006E6C09"/>
    <w:rsid w:val="006F4B70"/>
    <w:rsid w:val="006F4FE8"/>
    <w:rsid w:val="006F5505"/>
    <w:rsid w:val="006F7787"/>
    <w:rsid w:val="00703CD7"/>
    <w:rsid w:val="00710CD4"/>
    <w:rsid w:val="00710FCE"/>
    <w:rsid w:val="00731D4D"/>
    <w:rsid w:val="00743300"/>
    <w:rsid w:val="00750A91"/>
    <w:rsid w:val="00750F06"/>
    <w:rsid w:val="007735B1"/>
    <w:rsid w:val="00780C1B"/>
    <w:rsid w:val="0078254A"/>
    <w:rsid w:val="0078332D"/>
    <w:rsid w:val="007A0FBB"/>
    <w:rsid w:val="007A1463"/>
    <w:rsid w:val="007A3FE5"/>
    <w:rsid w:val="007A5C93"/>
    <w:rsid w:val="007B2E94"/>
    <w:rsid w:val="007B651B"/>
    <w:rsid w:val="007B70B6"/>
    <w:rsid w:val="007C4F2E"/>
    <w:rsid w:val="007C745C"/>
    <w:rsid w:val="007E14EE"/>
    <w:rsid w:val="007E41CB"/>
    <w:rsid w:val="0080706F"/>
    <w:rsid w:val="00824FAF"/>
    <w:rsid w:val="00826AD4"/>
    <w:rsid w:val="0085517D"/>
    <w:rsid w:val="00857006"/>
    <w:rsid w:val="0086599C"/>
    <w:rsid w:val="008750C4"/>
    <w:rsid w:val="00887433"/>
    <w:rsid w:val="00892757"/>
    <w:rsid w:val="00897BCE"/>
    <w:rsid w:val="008A1589"/>
    <w:rsid w:val="008B057D"/>
    <w:rsid w:val="008B1B29"/>
    <w:rsid w:val="008B1E20"/>
    <w:rsid w:val="008B61EC"/>
    <w:rsid w:val="008C06CC"/>
    <w:rsid w:val="008C3F98"/>
    <w:rsid w:val="008F0E74"/>
    <w:rsid w:val="008F24DE"/>
    <w:rsid w:val="008F5CF5"/>
    <w:rsid w:val="0092383D"/>
    <w:rsid w:val="00923CBB"/>
    <w:rsid w:val="009262B1"/>
    <w:rsid w:val="00930EC4"/>
    <w:rsid w:val="009328E6"/>
    <w:rsid w:val="009349C8"/>
    <w:rsid w:val="00936AEA"/>
    <w:rsid w:val="00940749"/>
    <w:rsid w:val="00940EDD"/>
    <w:rsid w:val="009533C5"/>
    <w:rsid w:val="009636AC"/>
    <w:rsid w:val="00964F57"/>
    <w:rsid w:val="00972291"/>
    <w:rsid w:val="00981520"/>
    <w:rsid w:val="009914E7"/>
    <w:rsid w:val="00995D6B"/>
    <w:rsid w:val="009A1F3A"/>
    <w:rsid w:val="009B69B3"/>
    <w:rsid w:val="009C155C"/>
    <w:rsid w:val="009C48DA"/>
    <w:rsid w:val="009C636A"/>
    <w:rsid w:val="009D1129"/>
    <w:rsid w:val="009D299C"/>
    <w:rsid w:val="009D602F"/>
    <w:rsid w:val="009D7075"/>
    <w:rsid w:val="009E00D6"/>
    <w:rsid w:val="009E40E1"/>
    <w:rsid w:val="009E4BCD"/>
    <w:rsid w:val="009E5613"/>
    <w:rsid w:val="00A1321F"/>
    <w:rsid w:val="00A20D6F"/>
    <w:rsid w:val="00A3556B"/>
    <w:rsid w:val="00A3673F"/>
    <w:rsid w:val="00A41162"/>
    <w:rsid w:val="00A41CC2"/>
    <w:rsid w:val="00A42B85"/>
    <w:rsid w:val="00A45287"/>
    <w:rsid w:val="00A473E6"/>
    <w:rsid w:val="00A53506"/>
    <w:rsid w:val="00A602E2"/>
    <w:rsid w:val="00A62DB5"/>
    <w:rsid w:val="00A63DC1"/>
    <w:rsid w:val="00A730C2"/>
    <w:rsid w:val="00A97F72"/>
    <w:rsid w:val="00AA7EC7"/>
    <w:rsid w:val="00AB6EC1"/>
    <w:rsid w:val="00AC499E"/>
    <w:rsid w:val="00AC6027"/>
    <w:rsid w:val="00AC7885"/>
    <w:rsid w:val="00AD1A89"/>
    <w:rsid w:val="00AD1C62"/>
    <w:rsid w:val="00AD6EC2"/>
    <w:rsid w:val="00AD7129"/>
    <w:rsid w:val="00AE02CD"/>
    <w:rsid w:val="00AE03AC"/>
    <w:rsid w:val="00AE5BF3"/>
    <w:rsid w:val="00AE5DFB"/>
    <w:rsid w:val="00AF3D2F"/>
    <w:rsid w:val="00B02FDA"/>
    <w:rsid w:val="00B0456F"/>
    <w:rsid w:val="00B065AD"/>
    <w:rsid w:val="00B26FCE"/>
    <w:rsid w:val="00B430B8"/>
    <w:rsid w:val="00B47087"/>
    <w:rsid w:val="00B4724D"/>
    <w:rsid w:val="00B47CBE"/>
    <w:rsid w:val="00B50002"/>
    <w:rsid w:val="00B52AB5"/>
    <w:rsid w:val="00B60571"/>
    <w:rsid w:val="00B73BEC"/>
    <w:rsid w:val="00B74574"/>
    <w:rsid w:val="00B77E49"/>
    <w:rsid w:val="00B85109"/>
    <w:rsid w:val="00B90A6A"/>
    <w:rsid w:val="00B91EA8"/>
    <w:rsid w:val="00B93181"/>
    <w:rsid w:val="00BA0244"/>
    <w:rsid w:val="00BA5E0D"/>
    <w:rsid w:val="00BB042C"/>
    <w:rsid w:val="00BB27DF"/>
    <w:rsid w:val="00BB5680"/>
    <w:rsid w:val="00BC1493"/>
    <w:rsid w:val="00BC2827"/>
    <w:rsid w:val="00BD22FD"/>
    <w:rsid w:val="00BD479D"/>
    <w:rsid w:val="00BE1821"/>
    <w:rsid w:val="00BE1D59"/>
    <w:rsid w:val="00BE7BC3"/>
    <w:rsid w:val="00BF505D"/>
    <w:rsid w:val="00BF5F82"/>
    <w:rsid w:val="00C0795C"/>
    <w:rsid w:val="00C17F67"/>
    <w:rsid w:val="00C20EDA"/>
    <w:rsid w:val="00C23919"/>
    <w:rsid w:val="00C27FB9"/>
    <w:rsid w:val="00C35620"/>
    <w:rsid w:val="00C4541C"/>
    <w:rsid w:val="00C559D2"/>
    <w:rsid w:val="00C666AF"/>
    <w:rsid w:val="00C6671C"/>
    <w:rsid w:val="00C71098"/>
    <w:rsid w:val="00C724C8"/>
    <w:rsid w:val="00C8062C"/>
    <w:rsid w:val="00C821DA"/>
    <w:rsid w:val="00C83D48"/>
    <w:rsid w:val="00C9235C"/>
    <w:rsid w:val="00C946F2"/>
    <w:rsid w:val="00CA5002"/>
    <w:rsid w:val="00CB45B3"/>
    <w:rsid w:val="00CB63EC"/>
    <w:rsid w:val="00CC2CEC"/>
    <w:rsid w:val="00CC6ED3"/>
    <w:rsid w:val="00CD6155"/>
    <w:rsid w:val="00CE0060"/>
    <w:rsid w:val="00CE01BD"/>
    <w:rsid w:val="00CE2519"/>
    <w:rsid w:val="00CE4E3C"/>
    <w:rsid w:val="00CF0E7C"/>
    <w:rsid w:val="00CF122B"/>
    <w:rsid w:val="00D1546E"/>
    <w:rsid w:val="00D22D14"/>
    <w:rsid w:val="00D34C17"/>
    <w:rsid w:val="00D40D35"/>
    <w:rsid w:val="00D45B49"/>
    <w:rsid w:val="00D51A4C"/>
    <w:rsid w:val="00D52CDD"/>
    <w:rsid w:val="00D60BC6"/>
    <w:rsid w:val="00D6260B"/>
    <w:rsid w:val="00D7036B"/>
    <w:rsid w:val="00D7092D"/>
    <w:rsid w:val="00D70A31"/>
    <w:rsid w:val="00D70E1A"/>
    <w:rsid w:val="00D728E5"/>
    <w:rsid w:val="00D73C2C"/>
    <w:rsid w:val="00D80F64"/>
    <w:rsid w:val="00D82CB5"/>
    <w:rsid w:val="00D96DEA"/>
    <w:rsid w:val="00DA1964"/>
    <w:rsid w:val="00DA1D6D"/>
    <w:rsid w:val="00DB0697"/>
    <w:rsid w:val="00DB079D"/>
    <w:rsid w:val="00DB150E"/>
    <w:rsid w:val="00DB420F"/>
    <w:rsid w:val="00DB65E1"/>
    <w:rsid w:val="00DC2738"/>
    <w:rsid w:val="00DD0E53"/>
    <w:rsid w:val="00DD1C2B"/>
    <w:rsid w:val="00DD1F2C"/>
    <w:rsid w:val="00DD2ADF"/>
    <w:rsid w:val="00DD37CB"/>
    <w:rsid w:val="00DD4747"/>
    <w:rsid w:val="00DF44CB"/>
    <w:rsid w:val="00E00CCE"/>
    <w:rsid w:val="00E264DC"/>
    <w:rsid w:val="00E32A0D"/>
    <w:rsid w:val="00E446F2"/>
    <w:rsid w:val="00E619B8"/>
    <w:rsid w:val="00E6453A"/>
    <w:rsid w:val="00E64557"/>
    <w:rsid w:val="00E647DF"/>
    <w:rsid w:val="00E649FF"/>
    <w:rsid w:val="00E65CEB"/>
    <w:rsid w:val="00E757DD"/>
    <w:rsid w:val="00E8599E"/>
    <w:rsid w:val="00E85C3C"/>
    <w:rsid w:val="00E87427"/>
    <w:rsid w:val="00E93A1D"/>
    <w:rsid w:val="00E95027"/>
    <w:rsid w:val="00E95BEB"/>
    <w:rsid w:val="00E97338"/>
    <w:rsid w:val="00EA0F50"/>
    <w:rsid w:val="00EA64D4"/>
    <w:rsid w:val="00EA7A98"/>
    <w:rsid w:val="00EB0D7F"/>
    <w:rsid w:val="00EB5343"/>
    <w:rsid w:val="00EC0B1E"/>
    <w:rsid w:val="00EC403C"/>
    <w:rsid w:val="00ED436C"/>
    <w:rsid w:val="00ED673F"/>
    <w:rsid w:val="00ED6EAA"/>
    <w:rsid w:val="00EE318C"/>
    <w:rsid w:val="00EE711D"/>
    <w:rsid w:val="00EF0E03"/>
    <w:rsid w:val="00EF1473"/>
    <w:rsid w:val="00F004AF"/>
    <w:rsid w:val="00F06656"/>
    <w:rsid w:val="00F12285"/>
    <w:rsid w:val="00F15B73"/>
    <w:rsid w:val="00F327D0"/>
    <w:rsid w:val="00F34955"/>
    <w:rsid w:val="00F510F1"/>
    <w:rsid w:val="00F530CE"/>
    <w:rsid w:val="00F60F12"/>
    <w:rsid w:val="00F660DC"/>
    <w:rsid w:val="00F722B2"/>
    <w:rsid w:val="00F72F74"/>
    <w:rsid w:val="00F81479"/>
    <w:rsid w:val="00F91512"/>
    <w:rsid w:val="00F96F3F"/>
    <w:rsid w:val="00F97581"/>
    <w:rsid w:val="00FA4290"/>
    <w:rsid w:val="00FC0DF7"/>
    <w:rsid w:val="00FC12E2"/>
    <w:rsid w:val="00FC4497"/>
    <w:rsid w:val="00FC449F"/>
    <w:rsid w:val="00FC6F33"/>
    <w:rsid w:val="00FD27F4"/>
    <w:rsid w:val="00FE38E7"/>
    <w:rsid w:val="00FF10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2D9A"/>
  <w15:chartTrackingRefBased/>
  <w15:docId w15:val="{A24F7824-D251-443A-9F5B-9CA96CA1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5D225C"/>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3BE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05235D"/>
    <w:pPr>
      <w:tabs>
        <w:tab w:val="center" w:pos="4513"/>
        <w:tab w:val="right" w:pos="9026"/>
      </w:tabs>
      <w:snapToGrid w:val="0"/>
    </w:pPr>
  </w:style>
  <w:style w:type="character" w:customStyle="1" w:styleId="Char">
    <w:name w:val="머리글 Char"/>
    <w:basedOn w:val="a0"/>
    <w:link w:val="a4"/>
    <w:uiPriority w:val="99"/>
    <w:rsid w:val="0005235D"/>
  </w:style>
  <w:style w:type="paragraph" w:styleId="a5">
    <w:name w:val="footer"/>
    <w:basedOn w:val="a"/>
    <w:link w:val="Char0"/>
    <w:uiPriority w:val="99"/>
    <w:unhideWhenUsed/>
    <w:rsid w:val="0005235D"/>
    <w:pPr>
      <w:tabs>
        <w:tab w:val="center" w:pos="4513"/>
        <w:tab w:val="right" w:pos="9026"/>
      </w:tabs>
      <w:snapToGrid w:val="0"/>
    </w:pPr>
  </w:style>
  <w:style w:type="character" w:customStyle="1" w:styleId="Char0">
    <w:name w:val="바닥글 Char"/>
    <w:basedOn w:val="a0"/>
    <w:link w:val="a5"/>
    <w:uiPriority w:val="99"/>
    <w:rsid w:val="0005235D"/>
  </w:style>
  <w:style w:type="character" w:styleId="a6">
    <w:name w:val="annotation reference"/>
    <w:basedOn w:val="a0"/>
    <w:uiPriority w:val="99"/>
    <w:semiHidden/>
    <w:unhideWhenUsed/>
    <w:rsid w:val="00A3556B"/>
    <w:rPr>
      <w:sz w:val="18"/>
      <w:szCs w:val="18"/>
    </w:rPr>
  </w:style>
  <w:style w:type="paragraph" w:styleId="a7">
    <w:name w:val="annotation text"/>
    <w:basedOn w:val="a"/>
    <w:link w:val="Char1"/>
    <w:unhideWhenUsed/>
    <w:rsid w:val="00A3556B"/>
    <w:pPr>
      <w:jc w:val="left"/>
    </w:pPr>
  </w:style>
  <w:style w:type="character" w:customStyle="1" w:styleId="Char1">
    <w:name w:val="메모 텍스트 Char"/>
    <w:basedOn w:val="a0"/>
    <w:link w:val="a7"/>
    <w:rsid w:val="00A3556B"/>
  </w:style>
  <w:style w:type="paragraph" w:styleId="a8">
    <w:name w:val="annotation subject"/>
    <w:basedOn w:val="a7"/>
    <w:next w:val="a7"/>
    <w:link w:val="Char2"/>
    <w:uiPriority w:val="99"/>
    <w:semiHidden/>
    <w:unhideWhenUsed/>
    <w:rsid w:val="00A3556B"/>
    <w:rPr>
      <w:b/>
      <w:bCs/>
    </w:rPr>
  </w:style>
  <w:style w:type="character" w:customStyle="1" w:styleId="Char2">
    <w:name w:val="메모 주제 Char"/>
    <w:basedOn w:val="Char1"/>
    <w:link w:val="a8"/>
    <w:uiPriority w:val="99"/>
    <w:semiHidden/>
    <w:rsid w:val="00A3556B"/>
    <w:rPr>
      <w:b/>
      <w:bCs/>
    </w:rPr>
  </w:style>
  <w:style w:type="paragraph" w:styleId="a9">
    <w:name w:val="Balloon Text"/>
    <w:basedOn w:val="a"/>
    <w:link w:val="Char3"/>
    <w:uiPriority w:val="99"/>
    <w:semiHidden/>
    <w:unhideWhenUsed/>
    <w:rsid w:val="00A3556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A3556B"/>
    <w:rPr>
      <w:rFonts w:asciiTheme="majorHAnsi" w:eastAsiaTheme="majorEastAsia" w:hAnsiTheme="majorHAnsi" w:cstheme="majorBidi"/>
      <w:sz w:val="18"/>
      <w:szCs w:val="18"/>
    </w:rPr>
  </w:style>
  <w:style w:type="table" w:styleId="aa">
    <w:name w:val="Table Grid"/>
    <w:basedOn w:val="a1"/>
    <w:uiPriority w:val="39"/>
    <w:rsid w:val="0047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F1473"/>
    <w:rPr>
      <w:color w:val="0563C1" w:themeColor="hyperlink"/>
      <w:u w:val="single"/>
    </w:rPr>
  </w:style>
  <w:style w:type="paragraph" w:customStyle="1" w:styleId="ac">
    <w:name w:val="바탕글"/>
    <w:basedOn w:val="a"/>
    <w:rsid w:val="004028CF"/>
    <w:pPr>
      <w:snapToGrid w:val="0"/>
      <w:spacing w:after="0" w:line="384" w:lineRule="auto"/>
      <w:textAlignment w:val="baseline"/>
    </w:pPr>
    <w:rPr>
      <w:rFonts w:ascii="바탕" w:eastAsia="굴림" w:hAnsi="굴림" w:cs="굴림"/>
      <w:color w:val="000000"/>
      <w:kern w:val="0"/>
      <w:szCs w:val="20"/>
    </w:rPr>
  </w:style>
  <w:style w:type="paragraph" w:styleId="ad">
    <w:name w:val="List Paragraph"/>
    <w:basedOn w:val="a"/>
    <w:uiPriority w:val="34"/>
    <w:qFormat/>
    <w:rsid w:val="00FC12E2"/>
    <w:pPr>
      <w:ind w:leftChars="400" w:left="800"/>
    </w:pPr>
  </w:style>
  <w:style w:type="character" w:customStyle="1" w:styleId="3Char">
    <w:name w:val="제목 3 Char"/>
    <w:basedOn w:val="a0"/>
    <w:link w:val="3"/>
    <w:uiPriority w:val="9"/>
    <w:rsid w:val="005D225C"/>
    <w:rPr>
      <w:rFonts w:ascii="굴림" w:eastAsia="굴림" w:hAnsi="굴림" w:cs="굴림"/>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556">
      <w:bodyDiv w:val="1"/>
      <w:marLeft w:val="0"/>
      <w:marRight w:val="0"/>
      <w:marTop w:val="0"/>
      <w:marBottom w:val="0"/>
      <w:divBdr>
        <w:top w:val="none" w:sz="0" w:space="0" w:color="auto"/>
        <w:left w:val="none" w:sz="0" w:space="0" w:color="auto"/>
        <w:bottom w:val="none" w:sz="0" w:space="0" w:color="auto"/>
        <w:right w:val="none" w:sz="0" w:space="0" w:color="auto"/>
      </w:divBdr>
    </w:div>
    <w:div w:id="91510143">
      <w:bodyDiv w:val="1"/>
      <w:marLeft w:val="0"/>
      <w:marRight w:val="0"/>
      <w:marTop w:val="0"/>
      <w:marBottom w:val="0"/>
      <w:divBdr>
        <w:top w:val="none" w:sz="0" w:space="0" w:color="auto"/>
        <w:left w:val="none" w:sz="0" w:space="0" w:color="auto"/>
        <w:bottom w:val="none" w:sz="0" w:space="0" w:color="auto"/>
        <w:right w:val="none" w:sz="0" w:space="0" w:color="auto"/>
      </w:divBdr>
    </w:div>
    <w:div w:id="92634299">
      <w:bodyDiv w:val="1"/>
      <w:marLeft w:val="0"/>
      <w:marRight w:val="0"/>
      <w:marTop w:val="0"/>
      <w:marBottom w:val="0"/>
      <w:divBdr>
        <w:top w:val="none" w:sz="0" w:space="0" w:color="auto"/>
        <w:left w:val="none" w:sz="0" w:space="0" w:color="auto"/>
        <w:bottom w:val="none" w:sz="0" w:space="0" w:color="auto"/>
        <w:right w:val="none" w:sz="0" w:space="0" w:color="auto"/>
      </w:divBdr>
    </w:div>
    <w:div w:id="96409962">
      <w:bodyDiv w:val="1"/>
      <w:marLeft w:val="0"/>
      <w:marRight w:val="0"/>
      <w:marTop w:val="0"/>
      <w:marBottom w:val="0"/>
      <w:divBdr>
        <w:top w:val="none" w:sz="0" w:space="0" w:color="auto"/>
        <w:left w:val="none" w:sz="0" w:space="0" w:color="auto"/>
        <w:bottom w:val="none" w:sz="0" w:space="0" w:color="auto"/>
        <w:right w:val="none" w:sz="0" w:space="0" w:color="auto"/>
      </w:divBdr>
    </w:div>
    <w:div w:id="121466324">
      <w:bodyDiv w:val="1"/>
      <w:marLeft w:val="0"/>
      <w:marRight w:val="0"/>
      <w:marTop w:val="0"/>
      <w:marBottom w:val="0"/>
      <w:divBdr>
        <w:top w:val="none" w:sz="0" w:space="0" w:color="auto"/>
        <w:left w:val="none" w:sz="0" w:space="0" w:color="auto"/>
        <w:bottom w:val="none" w:sz="0" w:space="0" w:color="auto"/>
        <w:right w:val="none" w:sz="0" w:space="0" w:color="auto"/>
      </w:divBdr>
      <w:divsChild>
        <w:div w:id="1828668764">
          <w:marLeft w:val="0"/>
          <w:marRight w:val="0"/>
          <w:marTop w:val="0"/>
          <w:marBottom w:val="0"/>
          <w:divBdr>
            <w:top w:val="none" w:sz="0" w:space="0" w:color="auto"/>
            <w:left w:val="none" w:sz="0" w:space="0" w:color="auto"/>
            <w:bottom w:val="none" w:sz="0" w:space="0" w:color="auto"/>
            <w:right w:val="none" w:sz="0" w:space="0" w:color="auto"/>
          </w:divBdr>
          <w:divsChild>
            <w:div w:id="142048688">
              <w:marLeft w:val="0"/>
              <w:marRight w:val="0"/>
              <w:marTop w:val="0"/>
              <w:marBottom w:val="0"/>
              <w:divBdr>
                <w:top w:val="none" w:sz="0" w:space="0" w:color="auto"/>
                <w:left w:val="none" w:sz="0" w:space="0" w:color="auto"/>
                <w:bottom w:val="none" w:sz="0" w:space="0" w:color="auto"/>
                <w:right w:val="none" w:sz="0" w:space="0" w:color="auto"/>
              </w:divBdr>
              <w:divsChild>
                <w:div w:id="1556433015">
                  <w:marLeft w:val="0"/>
                  <w:marRight w:val="0"/>
                  <w:marTop w:val="0"/>
                  <w:marBottom w:val="0"/>
                  <w:divBdr>
                    <w:top w:val="none" w:sz="0" w:space="0" w:color="auto"/>
                    <w:left w:val="none" w:sz="0" w:space="0" w:color="auto"/>
                    <w:bottom w:val="none" w:sz="0" w:space="0" w:color="auto"/>
                    <w:right w:val="none" w:sz="0" w:space="0" w:color="auto"/>
                  </w:divBdr>
                  <w:divsChild>
                    <w:div w:id="347489197">
                      <w:marLeft w:val="0"/>
                      <w:marRight w:val="0"/>
                      <w:marTop w:val="0"/>
                      <w:marBottom w:val="0"/>
                      <w:divBdr>
                        <w:top w:val="none" w:sz="0" w:space="0" w:color="auto"/>
                        <w:left w:val="none" w:sz="0" w:space="0" w:color="auto"/>
                        <w:bottom w:val="none" w:sz="0" w:space="0" w:color="auto"/>
                        <w:right w:val="none" w:sz="0" w:space="0" w:color="auto"/>
                      </w:divBdr>
                      <w:divsChild>
                        <w:div w:id="1370299861">
                          <w:marLeft w:val="0"/>
                          <w:marRight w:val="0"/>
                          <w:marTop w:val="0"/>
                          <w:marBottom w:val="0"/>
                          <w:divBdr>
                            <w:top w:val="none" w:sz="0" w:space="0" w:color="auto"/>
                            <w:left w:val="none" w:sz="0" w:space="0" w:color="auto"/>
                            <w:bottom w:val="none" w:sz="0" w:space="0" w:color="auto"/>
                            <w:right w:val="none" w:sz="0" w:space="0" w:color="auto"/>
                          </w:divBdr>
                          <w:divsChild>
                            <w:div w:id="10486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787">
      <w:bodyDiv w:val="1"/>
      <w:marLeft w:val="0"/>
      <w:marRight w:val="0"/>
      <w:marTop w:val="0"/>
      <w:marBottom w:val="0"/>
      <w:divBdr>
        <w:top w:val="none" w:sz="0" w:space="0" w:color="auto"/>
        <w:left w:val="none" w:sz="0" w:space="0" w:color="auto"/>
        <w:bottom w:val="none" w:sz="0" w:space="0" w:color="auto"/>
        <w:right w:val="none" w:sz="0" w:space="0" w:color="auto"/>
      </w:divBdr>
    </w:div>
    <w:div w:id="200827927">
      <w:bodyDiv w:val="1"/>
      <w:marLeft w:val="0"/>
      <w:marRight w:val="0"/>
      <w:marTop w:val="0"/>
      <w:marBottom w:val="0"/>
      <w:divBdr>
        <w:top w:val="none" w:sz="0" w:space="0" w:color="auto"/>
        <w:left w:val="none" w:sz="0" w:space="0" w:color="auto"/>
        <w:bottom w:val="none" w:sz="0" w:space="0" w:color="auto"/>
        <w:right w:val="none" w:sz="0" w:space="0" w:color="auto"/>
      </w:divBdr>
    </w:div>
    <w:div w:id="211354760">
      <w:bodyDiv w:val="1"/>
      <w:marLeft w:val="0"/>
      <w:marRight w:val="0"/>
      <w:marTop w:val="0"/>
      <w:marBottom w:val="0"/>
      <w:divBdr>
        <w:top w:val="none" w:sz="0" w:space="0" w:color="auto"/>
        <w:left w:val="none" w:sz="0" w:space="0" w:color="auto"/>
        <w:bottom w:val="none" w:sz="0" w:space="0" w:color="auto"/>
        <w:right w:val="none" w:sz="0" w:space="0" w:color="auto"/>
      </w:divBdr>
    </w:div>
    <w:div w:id="464390292">
      <w:bodyDiv w:val="1"/>
      <w:marLeft w:val="0"/>
      <w:marRight w:val="0"/>
      <w:marTop w:val="0"/>
      <w:marBottom w:val="0"/>
      <w:divBdr>
        <w:top w:val="none" w:sz="0" w:space="0" w:color="auto"/>
        <w:left w:val="none" w:sz="0" w:space="0" w:color="auto"/>
        <w:bottom w:val="none" w:sz="0" w:space="0" w:color="auto"/>
        <w:right w:val="none" w:sz="0" w:space="0" w:color="auto"/>
      </w:divBdr>
    </w:div>
    <w:div w:id="514465683">
      <w:bodyDiv w:val="1"/>
      <w:marLeft w:val="0"/>
      <w:marRight w:val="0"/>
      <w:marTop w:val="0"/>
      <w:marBottom w:val="0"/>
      <w:divBdr>
        <w:top w:val="none" w:sz="0" w:space="0" w:color="auto"/>
        <w:left w:val="none" w:sz="0" w:space="0" w:color="auto"/>
        <w:bottom w:val="none" w:sz="0" w:space="0" w:color="auto"/>
        <w:right w:val="none" w:sz="0" w:space="0" w:color="auto"/>
      </w:divBdr>
    </w:div>
    <w:div w:id="671251958">
      <w:bodyDiv w:val="1"/>
      <w:marLeft w:val="0"/>
      <w:marRight w:val="0"/>
      <w:marTop w:val="0"/>
      <w:marBottom w:val="0"/>
      <w:divBdr>
        <w:top w:val="none" w:sz="0" w:space="0" w:color="auto"/>
        <w:left w:val="none" w:sz="0" w:space="0" w:color="auto"/>
        <w:bottom w:val="none" w:sz="0" w:space="0" w:color="auto"/>
        <w:right w:val="none" w:sz="0" w:space="0" w:color="auto"/>
      </w:divBdr>
    </w:div>
    <w:div w:id="883059371">
      <w:bodyDiv w:val="1"/>
      <w:marLeft w:val="0"/>
      <w:marRight w:val="0"/>
      <w:marTop w:val="0"/>
      <w:marBottom w:val="0"/>
      <w:divBdr>
        <w:top w:val="none" w:sz="0" w:space="0" w:color="auto"/>
        <w:left w:val="none" w:sz="0" w:space="0" w:color="auto"/>
        <w:bottom w:val="none" w:sz="0" w:space="0" w:color="auto"/>
        <w:right w:val="none" w:sz="0" w:space="0" w:color="auto"/>
      </w:divBdr>
    </w:div>
    <w:div w:id="1052928150">
      <w:bodyDiv w:val="1"/>
      <w:marLeft w:val="0"/>
      <w:marRight w:val="0"/>
      <w:marTop w:val="0"/>
      <w:marBottom w:val="0"/>
      <w:divBdr>
        <w:top w:val="none" w:sz="0" w:space="0" w:color="auto"/>
        <w:left w:val="none" w:sz="0" w:space="0" w:color="auto"/>
        <w:bottom w:val="none" w:sz="0" w:space="0" w:color="auto"/>
        <w:right w:val="none" w:sz="0" w:space="0" w:color="auto"/>
      </w:divBdr>
    </w:div>
    <w:div w:id="1063332248">
      <w:bodyDiv w:val="1"/>
      <w:marLeft w:val="0"/>
      <w:marRight w:val="0"/>
      <w:marTop w:val="0"/>
      <w:marBottom w:val="0"/>
      <w:divBdr>
        <w:top w:val="none" w:sz="0" w:space="0" w:color="auto"/>
        <w:left w:val="none" w:sz="0" w:space="0" w:color="auto"/>
        <w:bottom w:val="none" w:sz="0" w:space="0" w:color="auto"/>
        <w:right w:val="none" w:sz="0" w:space="0" w:color="auto"/>
      </w:divBdr>
    </w:div>
    <w:div w:id="1267032402">
      <w:bodyDiv w:val="1"/>
      <w:marLeft w:val="0"/>
      <w:marRight w:val="0"/>
      <w:marTop w:val="0"/>
      <w:marBottom w:val="0"/>
      <w:divBdr>
        <w:top w:val="none" w:sz="0" w:space="0" w:color="auto"/>
        <w:left w:val="none" w:sz="0" w:space="0" w:color="auto"/>
        <w:bottom w:val="none" w:sz="0" w:space="0" w:color="auto"/>
        <w:right w:val="none" w:sz="0" w:space="0" w:color="auto"/>
      </w:divBdr>
    </w:div>
    <w:div w:id="1388607692">
      <w:bodyDiv w:val="1"/>
      <w:marLeft w:val="0"/>
      <w:marRight w:val="0"/>
      <w:marTop w:val="0"/>
      <w:marBottom w:val="0"/>
      <w:divBdr>
        <w:top w:val="none" w:sz="0" w:space="0" w:color="auto"/>
        <w:left w:val="none" w:sz="0" w:space="0" w:color="auto"/>
        <w:bottom w:val="none" w:sz="0" w:space="0" w:color="auto"/>
        <w:right w:val="none" w:sz="0" w:space="0" w:color="auto"/>
      </w:divBdr>
    </w:div>
    <w:div w:id="1517229985">
      <w:bodyDiv w:val="1"/>
      <w:marLeft w:val="0"/>
      <w:marRight w:val="0"/>
      <w:marTop w:val="0"/>
      <w:marBottom w:val="0"/>
      <w:divBdr>
        <w:top w:val="none" w:sz="0" w:space="0" w:color="auto"/>
        <w:left w:val="none" w:sz="0" w:space="0" w:color="auto"/>
        <w:bottom w:val="none" w:sz="0" w:space="0" w:color="auto"/>
        <w:right w:val="none" w:sz="0" w:space="0" w:color="auto"/>
      </w:divBdr>
    </w:div>
    <w:div w:id="1523014376">
      <w:bodyDiv w:val="1"/>
      <w:marLeft w:val="0"/>
      <w:marRight w:val="0"/>
      <w:marTop w:val="0"/>
      <w:marBottom w:val="0"/>
      <w:divBdr>
        <w:top w:val="none" w:sz="0" w:space="0" w:color="auto"/>
        <w:left w:val="none" w:sz="0" w:space="0" w:color="auto"/>
        <w:bottom w:val="none" w:sz="0" w:space="0" w:color="auto"/>
        <w:right w:val="none" w:sz="0" w:space="0" w:color="auto"/>
      </w:divBdr>
    </w:div>
    <w:div w:id="1713337631">
      <w:bodyDiv w:val="1"/>
      <w:marLeft w:val="0"/>
      <w:marRight w:val="0"/>
      <w:marTop w:val="0"/>
      <w:marBottom w:val="0"/>
      <w:divBdr>
        <w:top w:val="none" w:sz="0" w:space="0" w:color="auto"/>
        <w:left w:val="none" w:sz="0" w:space="0" w:color="auto"/>
        <w:bottom w:val="none" w:sz="0" w:space="0" w:color="auto"/>
        <w:right w:val="none" w:sz="0" w:space="0" w:color="auto"/>
      </w:divBdr>
    </w:div>
    <w:div w:id="1736975682">
      <w:bodyDiv w:val="1"/>
      <w:marLeft w:val="0"/>
      <w:marRight w:val="0"/>
      <w:marTop w:val="0"/>
      <w:marBottom w:val="0"/>
      <w:divBdr>
        <w:top w:val="none" w:sz="0" w:space="0" w:color="auto"/>
        <w:left w:val="none" w:sz="0" w:space="0" w:color="auto"/>
        <w:bottom w:val="none" w:sz="0" w:space="0" w:color="auto"/>
        <w:right w:val="none" w:sz="0" w:space="0" w:color="auto"/>
      </w:divBdr>
    </w:div>
    <w:div w:id="1802915136">
      <w:bodyDiv w:val="1"/>
      <w:marLeft w:val="0"/>
      <w:marRight w:val="0"/>
      <w:marTop w:val="0"/>
      <w:marBottom w:val="0"/>
      <w:divBdr>
        <w:top w:val="none" w:sz="0" w:space="0" w:color="auto"/>
        <w:left w:val="none" w:sz="0" w:space="0" w:color="auto"/>
        <w:bottom w:val="none" w:sz="0" w:space="0" w:color="auto"/>
        <w:right w:val="none" w:sz="0" w:space="0" w:color="auto"/>
      </w:divBdr>
    </w:div>
    <w:div w:id="1971665769">
      <w:bodyDiv w:val="1"/>
      <w:marLeft w:val="0"/>
      <w:marRight w:val="0"/>
      <w:marTop w:val="0"/>
      <w:marBottom w:val="0"/>
      <w:divBdr>
        <w:top w:val="none" w:sz="0" w:space="0" w:color="auto"/>
        <w:left w:val="none" w:sz="0" w:space="0" w:color="auto"/>
        <w:bottom w:val="none" w:sz="0" w:space="0" w:color="auto"/>
        <w:right w:val="none" w:sz="0" w:space="0" w:color="auto"/>
      </w:divBdr>
    </w:div>
    <w:div w:id="2110612436">
      <w:bodyDiv w:val="1"/>
      <w:marLeft w:val="0"/>
      <w:marRight w:val="0"/>
      <w:marTop w:val="0"/>
      <w:marBottom w:val="0"/>
      <w:divBdr>
        <w:top w:val="none" w:sz="0" w:space="0" w:color="auto"/>
        <w:left w:val="none" w:sz="0" w:space="0" w:color="auto"/>
        <w:bottom w:val="none" w:sz="0" w:space="0" w:color="auto"/>
        <w:right w:val="none" w:sz="0" w:space="0" w:color="auto"/>
      </w:divBdr>
      <w:divsChild>
        <w:div w:id="2029676518">
          <w:marLeft w:val="0"/>
          <w:marRight w:val="0"/>
          <w:marTop w:val="0"/>
          <w:marBottom w:val="0"/>
          <w:divBdr>
            <w:top w:val="none" w:sz="0" w:space="0" w:color="auto"/>
            <w:left w:val="none" w:sz="0" w:space="0" w:color="auto"/>
            <w:bottom w:val="none" w:sz="0" w:space="0" w:color="auto"/>
            <w:right w:val="none" w:sz="0" w:space="0" w:color="auto"/>
          </w:divBdr>
          <w:divsChild>
            <w:div w:id="209073362">
              <w:marLeft w:val="0"/>
              <w:marRight w:val="0"/>
              <w:marTop w:val="0"/>
              <w:marBottom w:val="0"/>
              <w:divBdr>
                <w:top w:val="none" w:sz="0" w:space="0" w:color="auto"/>
                <w:left w:val="none" w:sz="0" w:space="0" w:color="auto"/>
                <w:bottom w:val="none" w:sz="0" w:space="0" w:color="auto"/>
                <w:right w:val="none" w:sz="0" w:space="0" w:color="auto"/>
              </w:divBdr>
              <w:divsChild>
                <w:div w:id="1072897834">
                  <w:marLeft w:val="0"/>
                  <w:marRight w:val="0"/>
                  <w:marTop w:val="0"/>
                  <w:marBottom w:val="0"/>
                  <w:divBdr>
                    <w:top w:val="none" w:sz="0" w:space="0" w:color="auto"/>
                    <w:left w:val="none" w:sz="0" w:space="0" w:color="auto"/>
                    <w:bottom w:val="none" w:sz="0" w:space="0" w:color="auto"/>
                    <w:right w:val="none" w:sz="0" w:space="0" w:color="auto"/>
                  </w:divBdr>
                  <w:divsChild>
                    <w:div w:id="254360985">
                      <w:marLeft w:val="0"/>
                      <w:marRight w:val="0"/>
                      <w:marTop w:val="0"/>
                      <w:marBottom w:val="0"/>
                      <w:divBdr>
                        <w:top w:val="none" w:sz="0" w:space="0" w:color="auto"/>
                        <w:left w:val="none" w:sz="0" w:space="0" w:color="auto"/>
                        <w:bottom w:val="none" w:sz="0" w:space="0" w:color="auto"/>
                        <w:right w:val="none" w:sz="0" w:space="0" w:color="auto"/>
                      </w:divBdr>
                      <w:divsChild>
                        <w:div w:id="1873573049">
                          <w:marLeft w:val="0"/>
                          <w:marRight w:val="0"/>
                          <w:marTop w:val="0"/>
                          <w:marBottom w:val="0"/>
                          <w:divBdr>
                            <w:top w:val="none" w:sz="0" w:space="0" w:color="auto"/>
                            <w:left w:val="none" w:sz="0" w:space="0" w:color="auto"/>
                            <w:bottom w:val="none" w:sz="0" w:space="0" w:color="auto"/>
                            <w:right w:val="none" w:sz="0" w:space="0" w:color="auto"/>
                          </w:divBdr>
                          <w:divsChild>
                            <w:div w:id="13735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BD07-A335-49C0-BEED-B57D7944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235</Words>
  <Characters>1344</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dgchoi23</dc:creator>
  <cp:keywords/>
  <dc:description/>
  <cp:lastModifiedBy>dgchoi23</cp:lastModifiedBy>
  <cp:revision>13</cp:revision>
  <cp:lastPrinted>2025-03-13T07:05:00Z</cp:lastPrinted>
  <dcterms:created xsi:type="dcterms:W3CDTF">2024-12-05T06:16:00Z</dcterms:created>
  <dcterms:modified xsi:type="dcterms:W3CDTF">2025-03-13T07:25:00Z</dcterms:modified>
</cp:coreProperties>
</file>